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1BBE6" w14:textId="77777777" w:rsidR="008A37D5" w:rsidRPr="004949B2" w:rsidRDefault="008A37D5" w:rsidP="003049BC">
      <w:pPr>
        <w:tabs>
          <w:tab w:val="left" w:pos="6255"/>
        </w:tabs>
        <w:jc w:val="center"/>
        <w:rPr>
          <w:rFonts w:ascii="Times New Roman" w:hAnsi="Times New Roman" w:cs="Times New Roman"/>
          <w:b/>
          <w:color w:val="FF0000"/>
          <w:sz w:val="24"/>
          <w:szCs w:val="24"/>
          <w:u w:val="single"/>
        </w:rPr>
      </w:pPr>
      <w:r>
        <w:rPr>
          <w:rFonts w:ascii="Times New Roman" w:hAnsi="Times New Roman" w:cs="Times New Roman"/>
          <w:b/>
          <w:sz w:val="24"/>
          <w:szCs w:val="24"/>
          <w:u w:val="single"/>
        </w:rPr>
        <w:t xml:space="preserve">PUBLICATIONS </w:t>
      </w:r>
      <w:r w:rsidRPr="008A37D5">
        <w:rPr>
          <w:rFonts w:ascii="Times New Roman" w:hAnsi="Times New Roman" w:cs="Times New Roman"/>
          <w:b/>
          <w:sz w:val="24"/>
          <w:szCs w:val="24"/>
          <w:u w:val="single"/>
        </w:rPr>
        <w:t xml:space="preserve">EVALUATION REPORT FOR </w:t>
      </w:r>
      <w:r w:rsidR="004949B2" w:rsidRPr="004949B2">
        <w:rPr>
          <w:rFonts w:ascii="Times New Roman" w:hAnsi="Times New Roman" w:cs="Times New Roman"/>
          <w:b/>
          <w:color w:val="FF0000"/>
          <w:sz w:val="24"/>
          <w:szCs w:val="24"/>
          <w:u w:val="single"/>
        </w:rPr>
        <w:t>g</w:t>
      </w:r>
      <w:r w:rsidR="004949B2">
        <w:rPr>
          <w:rFonts w:ascii="Times New Roman" w:hAnsi="Times New Roman" w:cs="Times New Roman"/>
          <w:b/>
          <w:color w:val="FF0000"/>
          <w:sz w:val="24"/>
          <w:szCs w:val="24"/>
          <w:u w:val="single"/>
        </w:rPr>
        <w:t>ive your names and registration number</w:t>
      </w:r>
    </w:p>
    <w:p w14:paraId="5B81BBE7" w14:textId="77777777" w:rsidR="008A37D5" w:rsidRPr="009E41A8" w:rsidRDefault="009E41A8" w:rsidP="009E41A8">
      <w:pPr>
        <w:tabs>
          <w:tab w:val="left" w:pos="6255"/>
        </w:tabs>
        <w:jc w:val="both"/>
        <w:rPr>
          <w:rFonts w:ascii="Times New Roman" w:hAnsi="Times New Roman" w:cs="Times New Roman"/>
          <w:sz w:val="24"/>
          <w:szCs w:val="24"/>
        </w:rPr>
      </w:pPr>
      <w:r>
        <w:rPr>
          <w:rFonts w:ascii="Times New Roman" w:hAnsi="Times New Roman" w:cs="Times New Roman"/>
          <w:b/>
          <w:sz w:val="24"/>
          <w:szCs w:val="24"/>
        </w:rPr>
        <w:t>Publication 1</w:t>
      </w:r>
      <w:r w:rsidR="007518AC" w:rsidRPr="009E41A8">
        <w:rPr>
          <w:rFonts w:ascii="Times New Roman" w:hAnsi="Times New Roman" w:cs="Times New Roman"/>
          <w:sz w:val="24"/>
          <w:szCs w:val="24"/>
        </w:rPr>
        <w:t>:</w:t>
      </w:r>
      <w:r w:rsidRPr="009E41A8">
        <w:rPr>
          <w:rFonts w:ascii="Times New Roman" w:hAnsi="Times New Roman" w:cs="Times New Roman"/>
          <w:sz w:val="24"/>
          <w:szCs w:val="24"/>
        </w:rPr>
        <w:t xml:space="preserve"> </w:t>
      </w:r>
      <w:r w:rsidR="007518AC" w:rsidRPr="009E41A8">
        <w:rPr>
          <w:rFonts w:ascii="Times New Roman" w:hAnsi="Times New Roman" w:cs="Times New Roman"/>
          <w:sz w:val="24"/>
          <w:szCs w:val="24"/>
        </w:rPr>
        <w:t xml:space="preserve"> </w:t>
      </w:r>
      <w:r w:rsidR="00145D8F" w:rsidRPr="00145D8F">
        <w:rPr>
          <w:rFonts w:ascii="Times New Roman" w:hAnsi="Times New Roman" w:cs="Times New Roman"/>
          <w:color w:val="FF0000"/>
          <w:sz w:val="24"/>
          <w:szCs w:val="24"/>
        </w:rPr>
        <w:t>Cite the publication here</w:t>
      </w:r>
    </w:p>
    <w:tbl>
      <w:tblPr>
        <w:tblStyle w:val="TableGrid"/>
        <w:tblW w:w="9576" w:type="dxa"/>
        <w:tblLook w:val="04A0" w:firstRow="1" w:lastRow="0" w:firstColumn="1" w:lastColumn="0" w:noHBand="0" w:noVBand="1"/>
      </w:tblPr>
      <w:tblGrid>
        <w:gridCol w:w="1903"/>
        <w:gridCol w:w="3629"/>
        <w:gridCol w:w="4044"/>
      </w:tblGrid>
      <w:tr w:rsidR="00BA1375" w14:paraId="5B81BBEB" w14:textId="77777777" w:rsidTr="009006B8">
        <w:trPr>
          <w:tblHeader/>
        </w:trPr>
        <w:tc>
          <w:tcPr>
            <w:tcW w:w="2027" w:type="dxa"/>
          </w:tcPr>
          <w:p w14:paraId="5B81BBE8" w14:textId="77777777" w:rsidR="00BA1375" w:rsidRDefault="00BA1375" w:rsidP="00F1166F">
            <w:pPr>
              <w:tabs>
                <w:tab w:val="left" w:pos="6255"/>
              </w:tabs>
              <w:rPr>
                <w:rFonts w:ascii="Times New Roman" w:hAnsi="Times New Roman" w:cs="Times New Roman"/>
                <w:b/>
                <w:sz w:val="24"/>
                <w:szCs w:val="24"/>
              </w:rPr>
            </w:pPr>
            <w:r>
              <w:rPr>
                <w:rFonts w:ascii="Times New Roman" w:hAnsi="Times New Roman" w:cs="Times New Roman"/>
                <w:b/>
                <w:sz w:val="24"/>
                <w:szCs w:val="24"/>
              </w:rPr>
              <w:t>CRITERIA</w:t>
            </w:r>
          </w:p>
        </w:tc>
        <w:tc>
          <w:tcPr>
            <w:tcW w:w="4604" w:type="dxa"/>
          </w:tcPr>
          <w:p w14:paraId="5B81BBE9" w14:textId="77777777" w:rsidR="00BA1375" w:rsidRDefault="00BA1375" w:rsidP="00F1166F">
            <w:pPr>
              <w:tabs>
                <w:tab w:val="left" w:pos="6255"/>
              </w:tabs>
              <w:rPr>
                <w:rFonts w:ascii="Times New Roman" w:hAnsi="Times New Roman" w:cs="Times New Roman"/>
                <w:b/>
                <w:sz w:val="24"/>
                <w:szCs w:val="24"/>
              </w:rPr>
            </w:pPr>
            <w:r>
              <w:rPr>
                <w:rFonts w:ascii="Times New Roman" w:hAnsi="Times New Roman" w:cs="Times New Roman"/>
                <w:b/>
                <w:sz w:val="24"/>
                <w:szCs w:val="24"/>
              </w:rPr>
              <w:t>INDICATORS</w:t>
            </w:r>
          </w:p>
        </w:tc>
        <w:tc>
          <w:tcPr>
            <w:tcW w:w="2945" w:type="dxa"/>
          </w:tcPr>
          <w:p w14:paraId="5B81BBEA" w14:textId="359FEC31" w:rsidR="00BA1375" w:rsidRDefault="00F31DE9" w:rsidP="00F1166F">
            <w:pPr>
              <w:tabs>
                <w:tab w:val="left" w:pos="6255"/>
              </w:tabs>
              <w:rPr>
                <w:rFonts w:ascii="Times New Roman" w:hAnsi="Times New Roman" w:cs="Times New Roman"/>
                <w:b/>
                <w:sz w:val="24"/>
                <w:szCs w:val="24"/>
              </w:rPr>
            </w:pPr>
            <w:r>
              <w:rPr>
                <w:rFonts w:ascii="Times New Roman" w:hAnsi="Times New Roman" w:cs="Times New Roman"/>
                <w:b/>
                <w:sz w:val="24"/>
                <w:szCs w:val="24"/>
              </w:rPr>
              <w:t>COMMENTS</w:t>
            </w:r>
          </w:p>
        </w:tc>
      </w:tr>
      <w:tr w:rsidR="00BA1375" w14:paraId="5B81BBFC" w14:textId="77777777" w:rsidTr="00BA1375">
        <w:tc>
          <w:tcPr>
            <w:tcW w:w="2027" w:type="dxa"/>
          </w:tcPr>
          <w:p w14:paraId="5B81BBEC" w14:textId="77777777" w:rsidR="00BA1375" w:rsidRPr="008D6521" w:rsidRDefault="00BA1375" w:rsidP="00F1166F">
            <w:pPr>
              <w:tabs>
                <w:tab w:val="left" w:pos="6255"/>
              </w:tabs>
              <w:rPr>
                <w:rFonts w:ascii="Times New Roman" w:hAnsi="Times New Roman" w:cs="Times New Roman"/>
                <w:b/>
                <w:sz w:val="24"/>
                <w:szCs w:val="24"/>
              </w:rPr>
            </w:pPr>
            <w:r w:rsidRPr="008D6521">
              <w:rPr>
                <w:rFonts w:ascii="Times New Roman" w:hAnsi="Times New Roman" w:cs="Times New Roman"/>
                <w:b/>
                <w:sz w:val="24"/>
                <w:szCs w:val="24"/>
              </w:rPr>
              <w:t>Comprehensive peer review process</w:t>
            </w:r>
          </w:p>
        </w:tc>
        <w:tc>
          <w:tcPr>
            <w:tcW w:w="4604" w:type="dxa"/>
          </w:tcPr>
          <w:p w14:paraId="5B81BBED" w14:textId="77777777" w:rsidR="00BA1375" w:rsidRDefault="00BA1375" w:rsidP="00F1166F">
            <w:pPr>
              <w:pStyle w:val="ListParagraph"/>
              <w:numPr>
                <w:ilvl w:val="0"/>
                <w:numId w:val="2"/>
              </w:numPr>
              <w:tabs>
                <w:tab w:val="left" w:pos="6255"/>
              </w:tabs>
              <w:rPr>
                <w:rFonts w:ascii="Times New Roman" w:hAnsi="Times New Roman" w:cs="Times New Roman"/>
                <w:sz w:val="24"/>
                <w:szCs w:val="24"/>
              </w:rPr>
            </w:pPr>
            <w:r w:rsidRPr="00F1166F">
              <w:rPr>
                <w:rFonts w:ascii="Times New Roman" w:hAnsi="Times New Roman" w:cs="Times New Roman"/>
                <w:sz w:val="24"/>
                <w:szCs w:val="24"/>
              </w:rPr>
              <w:t xml:space="preserve">Peer </w:t>
            </w:r>
            <w:r>
              <w:rPr>
                <w:rFonts w:ascii="Times New Roman" w:hAnsi="Times New Roman" w:cs="Times New Roman"/>
                <w:sz w:val="24"/>
                <w:szCs w:val="24"/>
              </w:rPr>
              <w:t xml:space="preserve">review policy and process well-articulated </w:t>
            </w:r>
          </w:p>
          <w:p w14:paraId="5B81BBEE" w14:textId="4219205C" w:rsidR="00BA1375" w:rsidRDefault="00BA1375" w:rsidP="00F1166F">
            <w:pPr>
              <w:pStyle w:val="ListParagraph"/>
              <w:numPr>
                <w:ilvl w:val="0"/>
                <w:numId w:val="2"/>
              </w:numPr>
              <w:tabs>
                <w:tab w:val="left" w:pos="6255"/>
              </w:tabs>
              <w:rPr>
                <w:rFonts w:ascii="Times New Roman" w:hAnsi="Times New Roman" w:cs="Times New Roman"/>
                <w:sz w:val="24"/>
                <w:szCs w:val="24"/>
              </w:rPr>
            </w:pPr>
            <w:r>
              <w:rPr>
                <w:rFonts w:ascii="Times New Roman" w:hAnsi="Times New Roman" w:cs="Times New Roman"/>
                <w:sz w:val="24"/>
                <w:szCs w:val="24"/>
              </w:rPr>
              <w:t>At least two (2)</w:t>
            </w:r>
            <w:r w:rsidR="00C1076D">
              <w:rPr>
                <w:rFonts w:ascii="Times New Roman" w:hAnsi="Times New Roman" w:cs="Times New Roman"/>
                <w:sz w:val="24"/>
                <w:szCs w:val="24"/>
              </w:rPr>
              <w:t xml:space="preserve"> </w:t>
            </w:r>
            <w:r>
              <w:rPr>
                <w:rFonts w:ascii="Times New Roman" w:hAnsi="Times New Roman" w:cs="Times New Roman"/>
                <w:sz w:val="24"/>
                <w:szCs w:val="24"/>
              </w:rPr>
              <w:t xml:space="preserve">reviewers (Establish Number) </w:t>
            </w:r>
          </w:p>
          <w:p w14:paraId="5B81BBEF" w14:textId="77777777" w:rsidR="00BA1375" w:rsidRDefault="00BA1375" w:rsidP="00F1166F">
            <w:pPr>
              <w:pStyle w:val="ListParagraph"/>
              <w:numPr>
                <w:ilvl w:val="0"/>
                <w:numId w:val="2"/>
              </w:numPr>
              <w:tabs>
                <w:tab w:val="left" w:pos="6255"/>
              </w:tabs>
              <w:rPr>
                <w:rFonts w:ascii="Times New Roman" w:hAnsi="Times New Roman" w:cs="Times New Roman"/>
                <w:sz w:val="24"/>
                <w:szCs w:val="24"/>
              </w:rPr>
            </w:pPr>
            <w:r>
              <w:rPr>
                <w:rFonts w:ascii="Times New Roman" w:hAnsi="Times New Roman" w:cs="Times New Roman"/>
                <w:sz w:val="24"/>
                <w:szCs w:val="24"/>
              </w:rPr>
              <w:t>Discipline expertise and academic qualifications for peer reviewers in their subject. (Check their profiles).</w:t>
            </w:r>
          </w:p>
          <w:p w14:paraId="5B81BBF0" w14:textId="77777777" w:rsidR="00BA1375" w:rsidRDefault="00BA1375" w:rsidP="00F1166F">
            <w:pPr>
              <w:pStyle w:val="ListParagraph"/>
              <w:numPr>
                <w:ilvl w:val="0"/>
                <w:numId w:val="2"/>
              </w:numPr>
              <w:tabs>
                <w:tab w:val="left" w:pos="6255"/>
              </w:tabs>
              <w:rPr>
                <w:rFonts w:ascii="Times New Roman" w:hAnsi="Times New Roman" w:cs="Times New Roman"/>
                <w:sz w:val="24"/>
                <w:szCs w:val="24"/>
              </w:rPr>
            </w:pPr>
            <w:r w:rsidRPr="00BC06E8">
              <w:rPr>
                <w:rFonts w:ascii="Times New Roman" w:hAnsi="Times New Roman" w:cs="Times New Roman"/>
                <w:sz w:val="24"/>
                <w:szCs w:val="24"/>
              </w:rPr>
              <w:t>Availability of reviewers feedback (e.g. corrections/comments) – Get communication details be</w:t>
            </w:r>
            <w:r>
              <w:rPr>
                <w:rFonts w:ascii="Times New Roman" w:hAnsi="Times New Roman" w:cs="Times New Roman"/>
                <w:sz w:val="24"/>
                <w:szCs w:val="24"/>
              </w:rPr>
              <w:t>tween author and peer reviewers.</w:t>
            </w:r>
            <w:r w:rsidRPr="00BC06E8">
              <w:rPr>
                <w:rFonts w:ascii="Times New Roman" w:hAnsi="Times New Roman" w:cs="Times New Roman"/>
                <w:sz w:val="24"/>
                <w:szCs w:val="24"/>
              </w:rPr>
              <w:t xml:space="preserve"> Conflict of interest – Direct relationship between author and reviewer.</w:t>
            </w:r>
          </w:p>
          <w:p w14:paraId="5B81BBF1" w14:textId="77777777" w:rsidR="00BA1375" w:rsidRDefault="00BA1375" w:rsidP="00F1166F">
            <w:pPr>
              <w:pStyle w:val="ListParagraph"/>
              <w:numPr>
                <w:ilvl w:val="0"/>
                <w:numId w:val="2"/>
              </w:numPr>
              <w:tabs>
                <w:tab w:val="left" w:pos="6255"/>
              </w:tabs>
              <w:rPr>
                <w:rFonts w:ascii="Times New Roman" w:hAnsi="Times New Roman" w:cs="Times New Roman"/>
                <w:sz w:val="24"/>
                <w:szCs w:val="24"/>
              </w:rPr>
            </w:pPr>
            <w:r>
              <w:rPr>
                <w:rFonts w:ascii="Times New Roman" w:hAnsi="Times New Roman" w:cs="Times New Roman"/>
                <w:sz w:val="24"/>
                <w:szCs w:val="24"/>
              </w:rPr>
              <w:t>Use of technical terminology like: abstract, literature review, methodology, results, conclusion and references. (Scan article).</w:t>
            </w:r>
          </w:p>
          <w:p w14:paraId="5B81BBF2" w14:textId="77777777" w:rsidR="00BA1375" w:rsidRDefault="00BA1375" w:rsidP="00F1166F">
            <w:pPr>
              <w:pStyle w:val="ListParagraph"/>
              <w:numPr>
                <w:ilvl w:val="0"/>
                <w:numId w:val="2"/>
              </w:numPr>
              <w:tabs>
                <w:tab w:val="left" w:pos="6255"/>
              </w:tabs>
              <w:rPr>
                <w:rFonts w:ascii="Times New Roman" w:hAnsi="Times New Roman" w:cs="Times New Roman"/>
                <w:sz w:val="24"/>
                <w:szCs w:val="24"/>
              </w:rPr>
            </w:pPr>
            <w:r>
              <w:rPr>
                <w:rFonts w:ascii="Times New Roman" w:hAnsi="Times New Roman" w:cs="Times New Roman"/>
                <w:sz w:val="24"/>
                <w:szCs w:val="24"/>
              </w:rPr>
              <w:t>Minimum review period indicated.</w:t>
            </w:r>
          </w:p>
          <w:p w14:paraId="5B81BBF3" w14:textId="77777777" w:rsidR="00BA1375" w:rsidRPr="00F1166F" w:rsidRDefault="00BA1375" w:rsidP="00F1166F">
            <w:pPr>
              <w:pStyle w:val="ListParagraph"/>
              <w:numPr>
                <w:ilvl w:val="0"/>
                <w:numId w:val="2"/>
              </w:numPr>
              <w:tabs>
                <w:tab w:val="left" w:pos="6255"/>
              </w:tabs>
              <w:rPr>
                <w:rFonts w:ascii="Times New Roman" w:hAnsi="Times New Roman" w:cs="Times New Roman"/>
                <w:sz w:val="24"/>
                <w:szCs w:val="24"/>
              </w:rPr>
            </w:pPr>
            <w:r>
              <w:rPr>
                <w:rFonts w:ascii="Times New Roman" w:hAnsi="Times New Roman" w:cs="Times New Roman"/>
                <w:sz w:val="24"/>
                <w:szCs w:val="24"/>
              </w:rPr>
              <w:t>Levels of peer review (what each reviewer is handling).</w:t>
            </w:r>
          </w:p>
        </w:tc>
        <w:tc>
          <w:tcPr>
            <w:tcW w:w="2945" w:type="dxa"/>
          </w:tcPr>
          <w:p w14:paraId="5B81BBF4" w14:textId="48A7444D" w:rsidR="00145D8F" w:rsidRPr="00145D8F" w:rsidRDefault="00145D8F" w:rsidP="00145D8F">
            <w:pPr>
              <w:pStyle w:val="ListParagraph"/>
              <w:tabs>
                <w:tab w:val="left" w:pos="6255"/>
              </w:tabs>
              <w:rPr>
                <w:rFonts w:ascii="Times New Roman" w:hAnsi="Times New Roman" w:cs="Times New Roman"/>
                <w:color w:val="0070C0"/>
                <w:sz w:val="24"/>
                <w:szCs w:val="24"/>
              </w:rPr>
            </w:pPr>
            <w:r w:rsidRPr="00145D8F">
              <w:rPr>
                <w:rFonts w:ascii="Times New Roman" w:hAnsi="Times New Roman" w:cs="Times New Roman"/>
                <w:color w:val="0070C0"/>
                <w:sz w:val="24"/>
                <w:szCs w:val="24"/>
              </w:rPr>
              <w:t>Sample Comments are given below (this should be edited appropriately)</w:t>
            </w:r>
            <w:r>
              <w:rPr>
                <w:rFonts w:ascii="Times New Roman" w:hAnsi="Times New Roman" w:cs="Times New Roman"/>
                <w:color w:val="0070C0"/>
                <w:sz w:val="24"/>
                <w:szCs w:val="24"/>
              </w:rPr>
              <w:t xml:space="preserve"> as highlighted in red</w:t>
            </w:r>
            <w:r w:rsidR="008F3E3F">
              <w:rPr>
                <w:rFonts w:ascii="Times New Roman" w:hAnsi="Times New Roman" w:cs="Times New Roman"/>
                <w:color w:val="0070C0"/>
                <w:sz w:val="24"/>
                <w:szCs w:val="24"/>
              </w:rPr>
              <w:t xml:space="preserve"> [Delete the blue and red text in this document after filling] </w:t>
            </w:r>
          </w:p>
          <w:p w14:paraId="5B81BBF5" w14:textId="77777777" w:rsidR="00145D8F" w:rsidRDefault="00145D8F" w:rsidP="00145D8F">
            <w:pPr>
              <w:pStyle w:val="ListParagraph"/>
              <w:tabs>
                <w:tab w:val="left" w:pos="6255"/>
              </w:tabs>
              <w:rPr>
                <w:rFonts w:ascii="Times New Roman" w:hAnsi="Times New Roman" w:cs="Times New Roman"/>
                <w:sz w:val="24"/>
                <w:szCs w:val="24"/>
              </w:rPr>
            </w:pPr>
          </w:p>
          <w:p w14:paraId="5B81BBF6" w14:textId="77777777" w:rsidR="00BA1375" w:rsidRPr="00145D8F" w:rsidRDefault="00BA1375" w:rsidP="00B8338A">
            <w:pPr>
              <w:pStyle w:val="ListParagraph"/>
              <w:numPr>
                <w:ilvl w:val="0"/>
                <w:numId w:val="2"/>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The journal</w:t>
            </w:r>
            <w:r w:rsidR="00E11E5A" w:rsidRPr="00145D8F">
              <w:rPr>
                <w:rFonts w:ascii="Times New Roman" w:hAnsi="Times New Roman" w:cs="Times New Roman"/>
                <w:color w:val="FF0000"/>
                <w:sz w:val="24"/>
                <w:szCs w:val="24"/>
              </w:rPr>
              <w:t>s</w:t>
            </w:r>
            <w:r w:rsidR="00B8338A" w:rsidRPr="00145D8F">
              <w:rPr>
                <w:rFonts w:ascii="Times New Roman" w:hAnsi="Times New Roman" w:cs="Times New Roman"/>
                <w:color w:val="FF0000"/>
                <w:sz w:val="24"/>
                <w:szCs w:val="24"/>
              </w:rPr>
              <w:t xml:space="preserve"> </w:t>
            </w:r>
            <w:r w:rsidR="00D7289A" w:rsidRPr="00145D8F">
              <w:rPr>
                <w:rFonts w:ascii="Times New Roman" w:hAnsi="Times New Roman" w:cs="Times New Roman"/>
                <w:color w:val="FF0000"/>
                <w:sz w:val="24"/>
                <w:szCs w:val="24"/>
              </w:rPr>
              <w:t>subject</w:t>
            </w:r>
            <w:r w:rsidRPr="00145D8F">
              <w:rPr>
                <w:rFonts w:ascii="Times New Roman" w:hAnsi="Times New Roman" w:cs="Times New Roman"/>
                <w:color w:val="FF0000"/>
                <w:sz w:val="24"/>
                <w:szCs w:val="24"/>
              </w:rPr>
              <w:t xml:space="preserve"> research articles to </w:t>
            </w:r>
            <w:r w:rsidR="00B8338A" w:rsidRPr="00145D8F">
              <w:rPr>
                <w:rFonts w:ascii="Times New Roman" w:hAnsi="Times New Roman" w:cs="Times New Roman"/>
                <w:color w:val="FF0000"/>
                <w:sz w:val="24"/>
                <w:szCs w:val="24"/>
              </w:rPr>
              <w:t>a single-blin</w:t>
            </w:r>
            <w:r w:rsidR="00FC3146" w:rsidRPr="00145D8F">
              <w:rPr>
                <w:rFonts w:ascii="Times New Roman" w:hAnsi="Times New Roman" w:cs="Times New Roman"/>
                <w:color w:val="FF0000"/>
                <w:sz w:val="24"/>
                <w:szCs w:val="24"/>
              </w:rPr>
              <w:t>d review process by at least three</w:t>
            </w:r>
            <w:r w:rsidR="00B8338A" w:rsidRPr="00145D8F">
              <w:rPr>
                <w:rFonts w:ascii="Times New Roman" w:hAnsi="Times New Roman" w:cs="Times New Roman"/>
                <w:color w:val="FF0000"/>
                <w:sz w:val="24"/>
                <w:szCs w:val="24"/>
              </w:rPr>
              <w:t xml:space="preserve"> international reviewers with expertise in the relevant subject area.</w:t>
            </w:r>
          </w:p>
          <w:p w14:paraId="5B81BBF7" w14:textId="77777777" w:rsidR="00B8338A" w:rsidRPr="00145D8F" w:rsidRDefault="00B8338A" w:rsidP="00B8338A">
            <w:pPr>
              <w:pStyle w:val="ListParagraph"/>
              <w:numPr>
                <w:ilvl w:val="0"/>
                <w:numId w:val="2"/>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The research paper structure is standard.</w:t>
            </w:r>
          </w:p>
          <w:p w14:paraId="5B81BBF8" w14:textId="77777777" w:rsidR="008018B1" w:rsidRPr="00145D8F" w:rsidRDefault="008018B1" w:rsidP="00B8338A">
            <w:pPr>
              <w:pStyle w:val="ListParagraph"/>
              <w:numPr>
                <w:ilvl w:val="0"/>
                <w:numId w:val="2"/>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The WSEAS paper was submitted on 17</w:t>
            </w:r>
            <w:r w:rsidRPr="00145D8F">
              <w:rPr>
                <w:rFonts w:ascii="Times New Roman" w:hAnsi="Times New Roman" w:cs="Times New Roman"/>
                <w:color w:val="FF0000"/>
                <w:sz w:val="24"/>
                <w:szCs w:val="24"/>
                <w:vertAlign w:val="superscript"/>
              </w:rPr>
              <w:t>th</w:t>
            </w:r>
            <w:r w:rsidRPr="00145D8F">
              <w:rPr>
                <w:rFonts w:ascii="Times New Roman" w:hAnsi="Times New Roman" w:cs="Times New Roman"/>
                <w:color w:val="FF0000"/>
                <w:sz w:val="24"/>
                <w:szCs w:val="24"/>
              </w:rPr>
              <w:t> July 2019 and published in late November 2019.</w:t>
            </w:r>
          </w:p>
          <w:p w14:paraId="5B81BBF9" w14:textId="77777777" w:rsidR="008F21F0" w:rsidRPr="00145D8F" w:rsidRDefault="00E11E5A" w:rsidP="008F21F0">
            <w:pPr>
              <w:pStyle w:val="ListParagraph"/>
              <w:numPr>
                <w:ilvl w:val="0"/>
                <w:numId w:val="2"/>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All</w:t>
            </w:r>
            <w:r w:rsidR="008F21F0" w:rsidRPr="00145D8F">
              <w:rPr>
                <w:rFonts w:ascii="Times New Roman" w:hAnsi="Times New Roman" w:cs="Times New Roman"/>
                <w:color w:val="FF0000"/>
                <w:sz w:val="24"/>
                <w:szCs w:val="24"/>
              </w:rPr>
              <w:t xml:space="preserve"> reviewers are subject matter experts.</w:t>
            </w:r>
          </w:p>
          <w:p w14:paraId="5B81BBFA" w14:textId="77777777" w:rsidR="008F21F0" w:rsidRPr="008F21F0" w:rsidRDefault="008F21F0" w:rsidP="008F21F0">
            <w:pPr>
              <w:pStyle w:val="ListParagraph"/>
              <w:tabs>
                <w:tab w:val="left" w:pos="6255"/>
              </w:tabs>
              <w:rPr>
                <w:rFonts w:ascii="Times New Roman" w:hAnsi="Times New Roman" w:cs="Times New Roman"/>
                <w:b/>
                <w:sz w:val="24"/>
                <w:szCs w:val="24"/>
              </w:rPr>
            </w:pPr>
          </w:p>
          <w:p w14:paraId="5B81BBFB" w14:textId="77777777" w:rsidR="00B8338A" w:rsidRPr="00F1166F" w:rsidRDefault="00B8338A" w:rsidP="00B8338A">
            <w:pPr>
              <w:pStyle w:val="ListParagraph"/>
              <w:tabs>
                <w:tab w:val="left" w:pos="6255"/>
              </w:tabs>
              <w:rPr>
                <w:rFonts w:ascii="Times New Roman" w:hAnsi="Times New Roman" w:cs="Times New Roman"/>
                <w:sz w:val="24"/>
                <w:szCs w:val="24"/>
              </w:rPr>
            </w:pPr>
          </w:p>
        </w:tc>
      </w:tr>
      <w:tr w:rsidR="00BA1375" w14:paraId="5B81BC0B" w14:textId="77777777" w:rsidTr="00BA1375">
        <w:tc>
          <w:tcPr>
            <w:tcW w:w="2027" w:type="dxa"/>
          </w:tcPr>
          <w:p w14:paraId="5B81BBFD" w14:textId="77777777" w:rsidR="00BA1375" w:rsidRPr="008D6521" w:rsidRDefault="00BA1375" w:rsidP="00F1166F">
            <w:pPr>
              <w:tabs>
                <w:tab w:val="left" w:pos="6255"/>
              </w:tabs>
              <w:rPr>
                <w:rFonts w:ascii="Times New Roman" w:hAnsi="Times New Roman" w:cs="Times New Roman"/>
                <w:b/>
                <w:sz w:val="24"/>
                <w:szCs w:val="24"/>
              </w:rPr>
            </w:pPr>
            <w:r>
              <w:rPr>
                <w:rFonts w:ascii="Times New Roman" w:hAnsi="Times New Roman" w:cs="Times New Roman"/>
                <w:b/>
                <w:sz w:val="24"/>
                <w:szCs w:val="24"/>
              </w:rPr>
              <w:t>Expertise of the Editorial Board</w:t>
            </w:r>
          </w:p>
        </w:tc>
        <w:tc>
          <w:tcPr>
            <w:tcW w:w="4604" w:type="dxa"/>
          </w:tcPr>
          <w:p w14:paraId="5B81BBFE" w14:textId="77777777" w:rsidR="00BA1375" w:rsidRDefault="00BA1375" w:rsidP="008D6521">
            <w:pPr>
              <w:pStyle w:val="ListParagraph"/>
              <w:numPr>
                <w:ilvl w:val="0"/>
                <w:numId w:val="5"/>
              </w:numPr>
              <w:tabs>
                <w:tab w:val="left" w:pos="6255"/>
              </w:tabs>
              <w:rPr>
                <w:rFonts w:ascii="Times New Roman" w:hAnsi="Times New Roman" w:cs="Times New Roman"/>
                <w:sz w:val="24"/>
                <w:szCs w:val="24"/>
              </w:rPr>
            </w:pPr>
            <w:r>
              <w:rPr>
                <w:rFonts w:ascii="Times New Roman" w:hAnsi="Times New Roman" w:cs="Times New Roman"/>
                <w:sz w:val="24"/>
                <w:szCs w:val="24"/>
              </w:rPr>
              <w:t>Editorial board is listed with their full names and institutional affiliations.</w:t>
            </w:r>
          </w:p>
          <w:p w14:paraId="5B81BBFF" w14:textId="77777777" w:rsidR="00BA1375" w:rsidRDefault="00BA1375" w:rsidP="008D6521">
            <w:pPr>
              <w:pStyle w:val="ListParagraph"/>
              <w:numPr>
                <w:ilvl w:val="0"/>
                <w:numId w:val="5"/>
              </w:numPr>
              <w:tabs>
                <w:tab w:val="left" w:pos="6255"/>
              </w:tabs>
              <w:rPr>
                <w:rFonts w:ascii="Times New Roman" w:hAnsi="Times New Roman" w:cs="Times New Roman"/>
                <w:sz w:val="24"/>
                <w:szCs w:val="24"/>
              </w:rPr>
            </w:pPr>
            <w:r>
              <w:rPr>
                <w:rFonts w:ascii="Times New Roman" w:hAnsi="Times New Roman" w:cs="Times New Roman"/>
                <w:sz w:val="24"/>
                <w:szCs w:val="24"/>
              </w:rPr>
              <w:t>Qualified in the field of study. (Check their profiles).</w:t>
            </w:r>
          </w:p>
          <w:p w14:paraId="5B81BC00" w14:textId="77777777" w:rsidR="00BA1375" w:rsidRDefault="00BA1375" w:rsidP="008D6521">
            <w:pPr>
              <w:pStyle w:val="ListParagraph"/>
              <w:numPr>
                <w:ilvl w:val="0"/>
                <w:numId w:val="5"/>
              </w:numPr>
              <w:tabs>
                <w:tab w:val="left" w:pos="6255"/>
              </w:tabs>
              <w:rPr>
                <w:rFonts w:ascii="Times New Roman" w:hAnsi="Times New Roman" w:cs="Times New Roman"/>
                <w:sz w:val="24"/>
                <w:szCs w:val="24"/>
              </w:rPr>
            </w:pPr>
            <w:r>
              <w:rPr>
                <w:rFonts w:ascii="Times New Roman" w:hAnsi="Times New Roman" w:cs="Times New Roman"/>
                <w:sz w:val="24"/>
                <w:szCs w:val="24"/>
              </w:rPr>
              <w:t>Sufficient number of board members (Minimum two) – (Listed by hierarchy of functions).</w:t>
            </w:r>
          </w:p>
          <w:p w14:paraId="5B81BC01" w14:textId="77777777" w:rsidR="00BA1375" w:rsidRDefault="00BA1375" w:rsidP="008D6521">
            <w:pPr>
              <w:pStyle w:val="ListParagraph"/>
              <w:numPr>
                <w:ilvl w:val="0"/>
                <w:numId w:val="5"/>
              </w:numPr>
              <w:tabs>
                <w:tab w:val="left" w:pos="6255"/>
              </w:tabs>
              <w:rPr>
                <w:rFonts w:ascii="Times New Roman" w:hAnsi="Times New Roman" w:cs="Times New Roman"/>
                <w:sz w:val="24"/>
                <w:szCs w:val="24"/>
              </w:rPr>
            </w:pPr>
            <w:r>
              <w:rPr>
                <w:rFonts w:ascii="Times New Roman" w:hAnsi="Times New Roman" w:cs="Times New Roman"/>
                <w:sz w:val="24"/>
                <w:szCs w:val="24"/>
              </w:rPr>
              <w:t>Specialized in that specific discipline.</w:t>
            </w:r>
          </w:p>
          <w:p w14:paraId="5B81BC02" w14:textId="77777777" w:rsidR="00BA1375" w:rsidRDefault="00BA1375" w:rsidP="008D6521">
            <w:pPr>
              <w:pStyle w:val="ListParagraph"/>
              <w:numPr>
                <w:ilvl w:val="0"/>
                <w:numId w:val="5"/>
              </w:numPr>
              <w:tabs>
                <w:tab w:val="left" w:pos="6255"/>
              </w:tabs>
              <w:rPr>
                <w:rFonts w:ascii="Times New Roman" w:hAnsi="Times New Roman" w:cs="Times New Roman"/>
                <w:sz w:val="24"/>
                <w:szCs w:val="24"/>
              </w:rPr>
            </w:pPr>
            <w:r>
              <w:rPr>
                <w:rFonts w:ascii="Times New Roman" w:hAnsi="Times New Roman" w:cs="Times New Roman"/>
                <w:sz w:val="24"/>
                <w:szCs w:val="24"/>
              </w:rPr>
              <w:lastRenderedPageBreak/>
              <w:t xml:space="preserve">Clear editorial policies and practices available on journal title page – online is indicated, for a print a sample can be availed. </w:t>
            </w:r>
          </w:p>
          <w:p w14:paraId="5B81BC03" w14:textId="77777777" w:rsidR="00BA1375" w:rsidRDefault="00BA1375" w:rsidP="008D6521">
            <w:pPr>
              <w:pStyle w:val="ListParagraph"/>
              <w:numPr>
                <w:ilvl w:val="0"/>
                <w:numId w:val="5"/>
              </w:numPr>
              <w:tabs>
                <w:tab w:val="left" w:pos="6255"/>
              </w:tabs>
              <w:rPr>
                <w:rFonts w:ascii="Times New Roman" w:hAnsi="Times New Roman" w:cs="Times New Roman"/>
                <w:sz w:val="24"/>
                <w:szCs w:val="24"/>
              </w:rPr>
            </w:pPr>
            <w:r>
              <w:rPr>
                <w:rFonts w:ascii="Times New Roman" w:hAnsi="Times New Roman" w:cs="Times New Roman"/>
                <w:sz w:val="24"/>
                <w:szCs w:val="24"/>
              </w:rPr>
              <w:t>Professional qualifications in their functions.</w:t>
            </w:r>
          </w:p>
          <w:p w14:paraId="5B81BC04" w14:textId="77777777" w:rsidR="00BA1375" w:rsidRPr="008D6521" w:rsidRDefault="00BA1375" w:rsidP="008D6521">
            <w:pPr>
              <w:pStyle w:val="ListParagraph"/>
              <w:numPr>
                <w:ilvl w:val="0"/>
                <w:numId w:val="5"/>
              </w:numPr>
              <w:tabs>
                <w:tab w:val="left" w:pos="6255"/>
              </w:tabs>
              <w:rPr>
                <w:rFonts w:ascii="Times New Roman" w:hAnsi="Times New Roman" w:cs="Times New Roman"/>
                <w:sz w:val="24"/>
                <w:szCs w:val="24"/>
              </w:rPr>
            </w:pPr>
            <w:r>
              <w:rPr>
                <w:rFonts w:ascii="Times New Roman" w:hAnsi="Times New Roman" w:cs="Times New Roman"/>
                <w:sz w:val="24"/>
                <w:szCs w:val="24"/>
              </w:rPr>
              <w:t>Editorial board members to come from various institutions/departments.</w:t>
            </w:r>
          </w:p>
        </w:tc>
        <w:tc>
          <w:tcPr>
            <w:tcW w:w="2945" w:type="dxa"/>
          </w:tcPr>
          <w:p w14:paraId="5B81BC05" w14:textId="77777777" w:rsidR="00BA1375" w:rsidRPr="00145D8F" w:rsidRDefault="00B25D19" w:rsidP="008D6521">
            <w:pPr>
              <w:pStyle w:val="ListParagraph"/>
              <w:numPr>
                <w:ilvl w:val="0"/>
                <w:numId w:val="5"/>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lastRenderedPageBreak/>
              <w:t>Editorial board</w:t>
            </w:r>
            <w:r w:rsidR="00E11E5A" w:rsidRPr="00145D8F">
              <w:rPr>
                <w:rFonts w:ascii="Times New Roman" w:hAnsi="Times New Roman" w:cs="Times New Roman"/>
                <w:color w:val="FF0000"/>
                <w:sz w:val="24"/>
                <w:szCs w:val="24"/>
              </w:rPr>
              <w:t>s are</w:t>
            </w:r>
            <w:r w:rsidRPr="00145D8F">
              <w:rPr>
                <w:rFonts w:ascii="Times New Roman" w:hAnsi="Times New Roman" w:cs="Times New Roman"/>
                <w:color w:val="FF0000"/>
                <w:sz w:val="24"/>
                <w:szCs w:val="24"/>
              </w:rPr>
              <w:t xml:space="preserve"> listed with their full names and institutional affiliations with two editors in chief that are qualified in the area. The board members are from different countries</w:t>
            </w:r>
            <w:r w:rsidR="002C59A8" w:rsidRPr="00145D8F">
              <w:rPr>
                <w:rFonts w:ascii="Times New Roman" w:hAnsi="Times New Roman" w:cs="Times New Roman"/>
                <w:color w:val="FF0000"/>
                <w:sz w:val="24"/>
                <w:szCs w:val="24"/>
              </w:rPr>
              <w:t xml:space="preserve"> (UK, USA, Mexico, Poland, Canada etc)</w:t>
            </w:r>
            <w:r w:rsidRPr="00145D8F">
              <w:rPr>
                <w:rFonts w:ascii="Times New Roman" w:hAnsi="Times New Roman" w:cs="Times New Roman"/>
                <w:color w:val="FF0000"/>
                <w:sz w:val="24"/>
                <w:szCs w:val="24"/>
              </w:rPr>
              <w:t>.</w:t>
            </w:r>
          </w:p>
          <w:p w14:paraId="5B81BC06" w14:textId="77777777" w:rsidR="00256EC0" w:rsidRPr="00145D8F" w:rsidRDefault="0087458C" w:rsidP="00256EC0">
            <w:pPr>
              <w:pStyle w:val="ListParagraph"/>
              <w:numPr>
                <w:ilvl w:val="0"/>
                <w:numId w:val="5"/>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The board members are drawn from the discipline</w:t>
            </w:r>
            <w:r w:rsidR="00256EC0" w:rsidRPr="00145D8F">
              <w:rPr>
                <w:rFonts w:ascii="Times New Roman" w:hAnsi="Times New Roman" w:cs="Times New Roman"/>
                <w:color w:val="FF0000"/>
                <w:sz w:val="24"/>
                <w:szCs w:val="24"/>
              </w:rPr>
              <w:t>s</w:t>
            </w:r>
            <w:r w:rsidRPr="00145D8F">
              <w:rPr>
                <w:rFonts w:ascii="Times New Roman" w:hAnsi="Times New Roman" w:cs="Times New Roman"/>
                <w:color w:val="FF0000"/>
                <w:sz w:val="24"/>
                <w:szCs w:val="24"/>
              </w:rPr>
              <w:t xml:space="preserve"> of</w:t>
            </w:r>
            <w:r>
              <w:rPr>
                <w:rFonts w:ascii="Times New Roman" w:hAnsi="Times New Roman" w:cs="Times New Roman"/>
                <w:sz w:val="24"/>
                <w:szCs w:val="24"/>
              </w:rPr>
              <w:t xml:space="preserve"> </w:t>
            </w:r>
            <w:r w:rsidRPr="00145D8F">
              <w:rPr>
                <w:rFonts w:ascii="Times New Roman" w:hAnsi="Times New Roman" w:cs="Times New Roman"/>
                <w:color w:val="FF0000"/>
                <w:sz w:val="24"/>
                <w:szCs w:val="24"/>
              </w:rPr>
              <w:t>engineering, computer science and information systems.</w:t>
            </w:r>
          </w:p>
          <w:p w14:paraId="5B81BC07" w14:textId="77777777" w:rsidR="00B25D19" w:rsidRPr="00145D8F" w:rsidRDefault="00B25D19" w:rsidP="008D6521">
            <w:pPr>
              <w:pStyle w:val="ListParagraph"/>
              <w:numPr>
                <w:ilvl w:val="0"/>
                <w:numId w:val="5"/>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lastRenderedPageBreak/>
              <w:t>Editorial policies are well articulated in the website.</w:t>
            </w:r>
          </w:p>
          <w:p w14:paraId="5B81BC08" w14:textId="77777777" w:rsidR="002C59A8" w:rsidRPr="00145D8F" w:rsidRDefault="002C59A8" w:rsidP="008D6521">
            <w:pPr>
              <w:pStyle w:val="ListParagraph"/>
              <w:numPr>
                <w:ilvl w:val="0"/>
                <w:numId w:val="5"/>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WSEAS Transactions on Signal Processing publishes original research papers relating to the studying of analog and digitized signals.</w:t>
            </w:r>
            <w:r w:rsidRPr="00145D8F">
              <w:rPr>
                <w:rFonts w:ascii="Tw Cen MT" w:hAnsi="Tw Cen MT"/>
                <w:color w:val="FF0000"/>
                <w:shd w:val="clear" w:color="auto" w:fill="F8F9F3"/>
              </w:rPr>
              <w:t xml:space="preserve"> </w:t>
            </w:r>
            <w:r w:rsidRPr="00145D8F">
              <w:rPr>
                <w:rFonts w:ascii="Times New Roman" w:hAnsi="Times New Roman" w:cs="Times New Roman"/>
                <w:color w:val="FF0000"/>
                <w:sz w:val="24"/>
                <w:szCs w:val="24"/>
              </w:rPr>
              <w:t> It is a multi-disciplinary journal and therefore its content mirrors the diverse interests and approaches of scholars involved with filter design and structures, signal reconstruction, speech analysis, image coding and related areas.</w:t>
            </w:r>
          </w:p>
          <w:p w14:paraId="5B81BC09" w14:textId="77777777" w:rsidR="00B25D19" w:rsidRDefault="00B25D19" w:rsidP="00E11E5A">
            <w:pPr>
              <w:tabs>
                <w:tab w:val="left" w:pos="6255"/>
              </w:tabs>
              <w:rPr>
                <w:rFonts w:ascii="Times New Roman" w:hAnsi="Times New Roman" w:cs="Times New Roman"/>
                <w:sz w:val="24"/>
                <w:szCs w:val="24"/>
              </w:rPr>
            </w:pPr>
          </w:p>
          <w:p w14:paraId="5B81BC0A" w14:textId="77777777" w:rsidR="00E11E5A" w:rsidRPr="00E11E5A" w:rsidRDefault="00E11E5A" w:rsidP="00E11E5A">
            <w:pPr>
              <w:tabs>
                <w:tab w:val="left" w:pos="6255"/>
              </w:tabs>
              <w:rPr>
                <w:rFonts w:ascii="Times New Roman" w:hAnsi="Times New Roman" w:cs="Times New Roman"/>
                <w:sz w:val="24"/>
                <w:szCs w:val="24"/>
              </w:rPr>
            </w:pPr>
          </w:p>
        </w:tc>
      </w:tr>
      <w:tr w:rsidR="00BA1375" w14:paraId="5B81BC13" w14:textId="77777777" w:rsidTr="00BA1375">
        <w:tc>
          <w:tcPr>
            <w:tcW w:w="2027" w:type="dxa"/>
          </w:tcPr>
          <w:p w14:paraId="5B81BC0C" w14:textId="77777777" w:rsidR="00350EAC" w:rsidRDefault="00350EAC" w:rsidP="00F1166F">
            <w:pPr>
              <w:tabs>
                <w:tab w:val="left" w:pos="6255"/>
              </w:tabs>
              <w:rPr>
                <w:rFonts w:ascii="Times New Roman" w:hAnsi="Times New Roman" w:cs="Times New Roman"/>
                <w:b/>
                <w:sz w:val="24"/>
                <w:szCs w:val="24"/>
              </w:rPr>
            </w:pPr>
          </w:p>
          <w:p w14:paraId="5B81BC0D" w14:textId="77777777" w:rsidR="00BA1375" w:rsidRPr="008D6521" w:rsidRDefault="00BA1375" w:rsidP="00F1166F">
            <w:pPr>
              <w:tabs>
                <w:tab w:val="left" w:pos="6255"/>
              </w:tabs>
              <w:rPr>
                <w:rFonts w:ascii="Times New Roman" w:hAnsi="Times New Roman" w:cs="Times New Roman"/>
                <w:b/>
                <w:sz w:val="24"/>
                <w:szCs w:val="24"/>
              </w:rPr>
            </w:pPr>
            <w:r>
              <w:rPr>
                <w:rFonts w:ascii="Times New Roman" w:hAnsi="Times New Roman" w:cs="Times New Roman"/>
                <w:b/>
                <w:sz w:val="24"/>
                <w:szCs w:val="24"/>
              </w:rPr>
              <w:t xml:space="preserve">Adherence to Submission Format and Requirements </w:t>
            </w:r>
          </w:p>
        </w:tc>
        <w:tc>
          <w:tcPr>
            <w:tcW w:w="4604" w:type="dxa"/>
          </w:tcPr>
          <w:p w14:paraId="5B81BC0E" w14:textId="77777777" w:rsidR="00BA1375" w:rsidRDefault="00BA1375" w:rsidP="00CB29A5">
            <w:pPr>
              <w:pStyle w:val="ListParagraph"/>
              <w:numPr>
                <w:ilvl w:val="0"/>
                <w:numId w:val="8"/>
              </w:numPr>
              <w:tabs>
                <w:tab w:val="left" w:pos="6255"/>
              </w:tabs>
              <w:rPr>
                <w:rFonts w:ascii="Times New Roman" w:hAnsi="Times New Roman" w:cs="Times New Roman"/>
                <w:sz w:val="24"/>
                <w:szCs w:val="24"/>
              </w:rPr>
            </w:pPr>
            <w:r>
              <w:rPr>
                <w:rFonts w:ascii="Times New Roman" w:hAnsi="Times New Roman" w:cs="Times New Roman"/>
                <w:sz w:val="24"/>
                <w:szCs w:val="24"/>
              </w:rPr>
              <w:t>Establish existence of the journal.</w:t>
            </w:r>
          </w:p>
          <w:p w14:paraId="5B81BC0F" w14:textId="77777777" w:rsidR="00BA1375" w:rsidRPr="00CB29A5" w:rsidRDefault="00BA1375" w:rsidP="00A22356">
            <w:pPr>
              <w:pStyle w:val="ListParagraph"/>
              <w:numPr>
                <w:ilvl w:val="0"/>
                <w:numId w:val="8"/>
              </w:numPr>
              <w:tabs>
                <w:tab w:val="left" w:pos="6255"/>
              </w:tabs>
              <w:rPr>
                <w:rFonts w:ascii="Times New Roman" w:hAnsi="Times New Roman" w:cs="Times New Roman"/>
                <w:sz w:val="24"/>
                <w:szCs w:val="24"/>
              </w:rPr>
            </w:pPr>
            <w:r>
              <w:rPr>
                <w:rFonts w:ascii="Times New Roman" w:hAnsi="Times New Roman" w:cs="Times New Roman"/>
                <w:sz w:val="24"/>
                <w:szCs w:val="24"/>
              </w:rPr>
              <w:t>Check if author adheres to submission guideline as availed by chosen journal/publisher.</w:t>
            </w:r>
          </w:p>
        </w:tc>
        <w:tc>
          <w:tcPr>
            <w:tcW w:w="2945" w:type="dxa"/>
          </w:tcPr>
          <w:p w14:paraId="5B81BC10" w14:textId="77777777" w:rsidR="00BA1375" w:rsidRPr="00145D8F" w:rsidRDefault="00FA2DCE" w:rsidP="00CB29A5">
            <w:pPr>
              <w:pStyle w:val="ListParagraph"/>
              <w:numPr>
                <w:ilvl w:val="0"/>
                <w:numId w:val="8"/>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Paper</w:t>
            </w:r>
            <w:r w:rsidR="00E11E5A" w:rsidRPr="00145D8F">
              <w:rPr>
                <w:rFonts w:ascii="Times New Roman" w:hAnsi="Times New Roman" w:cs="Times New Roman"/>
                <w:color w:val="FF0000"/>
                <w:sz w:val="24"/>
                <w:szCs w:val="24"/>
              </w:rPr>
              <w:t>s</w:t>
            </w:r>
            <w:r w:rsidRPr="00145D8F">
              <w:rPr>
                <w:rFonts w:ascii="Times New Roman" w:hAnsi="Times New Roman" w:cs="Times New Roman"/>
                <w:color w:val="FF0000"/>
                <w:sz w:val="24"/>
                <w:szCs w:val="24"/>
              </w:rPr>
              <w:t xml:space="preserve"> </w:t>
            </w:r>
            <w:r w:rsidR="00E11E5A" w:rsidRPr="00145D8F">
              <w:rPr>
                <w:rFonts w:ascii="Times New Roman" w:hAnsi="Times New Roman" w:cs="Times New Roman"/>
                <w:color w:val="FF0000"/>
                <w:sz w:val="24"/>
                <w:szCs w:val="24"/>
              </w:rPr>
              <w:t>are</w:t>
            </w:r>
            <w:r w:rsidRPr="00145D8F">
              <w:rPr>
                <w:rFonts w:ascii="Times New Roman" w:hAnsi="Times New Roman" w:cs="Times New Roman"/>
                <w:color w:val="FF0000"/>
                <w:sz w:val="24"/>
                <w:szCs w:val="24"/>
              </w:rPr>
              <w:t xml:space="preserve"> in the prescribed journal format.</w:t>
            </w:r>
          </w:p>
          <w:p w14:paraId="5B81BC11" w14:textId="77777777" w:rsidR="00FA2DCE" w:rsidRPr="00145D8F" w:rsidRDefault="00FA2DCE" w:rsidP="00CB29A5">
            <w:pPr>
              <w:pStyle w:val="ListParagraph"/>
              <w:numPr>
                <w:ilvl w:val="0"/>
                <w:numId w:val="8"/>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The journal exist</w:t>
            </w:r>
            <w:r w:rsidR="006D339F" w:rsidRPr="00145D8F">
              <w:rPr>
                <w:rFonts w:ascii="Times New Roman" w:hAnsi="Times New Roman" w:cs="Times New Roman"/>
                <w:color w:val="FF0000"/>
                <w:sz w:val="24"/>
                <w:szCs w:val="24"/>
              </w:rPr>
              <w:t>s</w:t>
            </w:r>
            <w:r w:rsidRPr="00145D8F">
              <w:rPr>
                <w:rFonts w:ascii="Times New Roman" w:hAnsi="Times New Roman" w:cs="Times New Roman"/>
                <w:color w:val="FF0000"/>
                <w:sz w:val="24"/>
                <w:szCs w:val="24"/>
              </w:rPr>
              <w:t>.</w:t>
            </w:r>
          </w:p>
          <w:p w14:paraId="5B81BC12" w14:textId="77777777" w:rsidR="00E11E5A" w:rsidRDefault="00E11E5A" w:rsidP="00CB29A5">
            <w:pPr>
              <w:pStyle w:val="ListParagraph"/>
              <w:numPr>
                <w:ilvl w:val="0"/>
                <w:numId w:val="8"/>
              </w:numPr>
              <w:tabs>
                <w:tab w:val="left" w:pos="6255"/>
              </w:tabs>
              <w:rPr>
                <w:rFonts w:ascii="Times New Roman" w:hAnsi="Times New Roman" w:cs="Times New Roman"/>
                <w:sz w:val="24"/>
                <w:szCs w:val="24"/>
              </w:rPr>
            </w:pPr>
            <w:r w:rsidRPr="00145D8F">
              <w:rPr>
                <w:rFonts w:ascii="Times New Roman" w:hAnsi="Times New Roman" w:cs="Times New Roman"/>
                <w:color w:val="FF0000"/>
                <w:sz w:val="24"/>
                <w:szCs w:val="24"/>
              </w:rPr>
              <w:t>The author has adhered to the submission and formatting guidelines.</w:t>
            </w:r>
          </w:p>
        </w:tc>
      </w:tr>
      <w:tr w:rsidR="00BA1375" w14:paraId="5B81BC30" w14:textId="77777777" w:rsidTr="00BA1375">
        <w:tc>
          <w:tcPr>
            <w:tcW w:w="2027" w:type="dxa"/>
          </w:tcPr>
          <w:p w14:paraId="5B81BC14" w14:textId="77777777" w:rsidR="00BA1375" w:rsidRPr="005A118A" w:rsidRDefault="00BA1375" w:rsidP="00F1166F">
            <w:pPr>
              <w:tabs>
                <w:tab w:val="left" w:pos="6255"/>
              </w:tabs>
              <w:rPr>
                <w:rFonts w:ascii="Times New Roman" w:hAnsi="Times New Roman" w:cs="Times New Roman"/>
                <w:b/>
                <w:sz w:val="24"/>
                <w:szCs w:val="24"/>
              </w:rPr>
            </w:pPr>
            <w:r>
              <w:rPr>
                <w:rFonts w:ascii="Times New Roman" w:hAnsi="Times New Roman" w:cs="Times New Roman"/>
                <w:b/>
                <w:sz w:val="24"/>
                <w:szCs w:val="24"/>
              </w:rPr>
              <w:t xml:space="preserve">Credibility of the publisher </w:t>
            </w:r>
          </w:p>
        </w:tc>
        <w:tc>
          <w:tcPr>
            <w:tcW w:w="4604" w:type="dxa"/>
          </w:tcPr>
          <w:p w14:paraId="5B81BC15" w14:textId="77777777" w:rsidR="00BA1375" w:rsidRDefault="00BA1375" w:rsidP="005A118A">
            <w:pPr>
              <w:pStyle w:val="ListParagraph"/>
              <w:numPr>
                <w:ilvl w:val="0"/>
                <w:numId w:val="9"/>
              </w:numPr>
              <w:tabs>
                <w:tab w:val="left" w:pos="6255"/>
              </w:tabs>
              <w:rPr>
                <w:rFonts w:ascii="Times New Roman" w:hAnsi="Times New Roman" w:cs="Times New Roman"/>
                <w:sz w:val="24"/>
                <w:szCs w:val="24"/>
              </w:rPr>
            </w:pPr>
            <w:r>
              <w:rPr>
                <w:rFonts w:ascii="Times New Roman" w:hAnsi="Times New Roman" w:cs="Times New Roman"/>
                <w:sz w:val="24"/>
                <w:szCs w:val="24"/>
              </w:rPr>
              <w:t>Journal is affiliated with or sponsored by an established scholarly society or academic institution.</w:t>
            </w:r>
          </w:p>
          <w:p w14:paraId="5B81BC16" w14:textId="77777777" w:rsidR="00BA1375" w:rsidRDefault="00BA1375" w:rsidP="005A118A">
            <w:pPr>
              <w:pStyle w:val="ListParagraph"/>
              <w:numPr>
                <w:ilvl w:val="0"/>
                <w:numId w:val="9"/>
              </w:numPr>
              <w:tabs>
                <w:tab w:val="left" w:pos="6255"/>
              </w:tabs>
              <w:rPr>
                <w:rFonts w:ascii="Times New Roman" w:hAnsi="Times New Roman" w:cs="Times New Roman"/>
                <w:sz w:val="24"/>
                <w:szCs w:val="24"/>
              </w:rPr>
            </w:pPr>
            <w:r>
              <w:rPr>
                <w:rFonts w:ascii="Times New Roman" w:hAnsi="Times New Roman" w:cs="Times New Roman"/>
                <w:sz w:val="24"/>
                <w:szCs w:val="24"/>
              </w:rPr>
              <w:t>The journal website is functional with credible and verifiable contacts.</w:t>
            </w:r>
          </w:p>
          <w:p w14:paraId="5B81BC17" w14:textId="77777777" w:rsidR="00BA1375" w:rsidRDefault="00BA1375" w:rsidP="005A118A">
            <w:pPr>
              <w:pStyle w:val="ListParagraph"/>
              <w:numPr>
                <w:ilvl w:val="0"/>
                <w:numId w:val="9"/>
              </w:numPr>
              <w:tabs>
                <w:tab w:val="left" w:pos="6255"/>
              </w:tabs>
              <w:rPr>
                <w:rFonts w:ascii="Times New Roman" w:hAnsi="Times New Roman" w:cs="Times New Roman"/>
                <w:sz w:val="24"/>
                <w:szCs w:val="24"/>
              </w:rPr>
            </w:pPr>
            <w:r>
              <w:rPr>
                <w:rFonts w:ascii="Times New Roman" w:hAnsi="Times New Roman" w:cs="Times New Roman"/>
                <w:sz w:val="24"/>
                <w:szCs w:val="24"/>
              </w:rPr>
              <w:t>Availability of a publishing schedule (the journal clearly states how often its issues will be published each year).</w:t>
            </w:r>
          </w:p>
          <w:p w14:paraId="5B81BC18" w14:textId="77777777" w:rsidR="00BA1375" w:rsidRDefault="00BA1375" w:rsidP="005A118A">
            <w:pPr>
              <w:pStyle w:val="ListParagraph"/>
              <w:numPr>
                <w:ilvl w:val="0"/>
                <w:numId w:val="9"/>
              </w:numPr>
              <w:tabs>
                <w:tab w:val="left" w:pos="6255"/>
              </w:tabs>
              <w:rPr>
                <w:rFonts w:ascii="Times New Roman" w:hAnsi="Times New Roman" w:cs="Times New Roman"/>
                <w:sz w:val="24"/>
                <w:szCs w:val="24"/>
              </w:rPr>
            </w:pPr>
            <w:r>
              <w:rPr>
                <w:rFonts w:ascii="Times New Roman" w:hAnsi="Times New Roman" w:cs="Times New Roman"/>
                <w:sz w:val="24"/>
                <w:szCs w:val="24"/>
              </w:rPr>
              <w:t>Does the publisher belong to the Committee on Publications Ethics (COPE).</w:t>
            </w:r>
          </w:p>
          <w:p w14:paraId="5B81BC19" w14:textId="77777777" w:rsidR="00BA1375" w:rsidRDefault="00BA1375" w:rsidP="005A118A">
            <w:pPr>
              <w:pStyle w:val="ListParagraph"/>
              <w:numPr>
                <w:ilvl w:val="0"/>
                <w:numId w:val="9"/>
              </w:numPr>
              <w:tabs>
                <w:tab w:val="left" w:pos="6255"/>
              </w:tabs>
              <w:rPr>
                <w:rFonts w:ascii="Times New Roman" w:hAnsi="Times New Roman" w:cs="Times New Roman"/>
                <w:sz w:val="24"/>
                <w:szCs w:val="24"/>
              </w:rPr>
            </w:pPr>
            <w:r>
              <w:rPr>
                <w:rFonts w:ascii="Times New Roman" w:hAnsi="Times New Roman" w:cs="Times New Roman"/>
                <w:sz w:val="24"/>
                <w:szCs w:val="24"/>
              </w:rPr>
              <w:t>Should have clear fee guidelines.</w:t>
            </w:r>
          </w:p>
          <w:p w14:paraId="5B81BC1A" w14:textId="77777777" w:rsidR="00BA1375" w:rsidRDefault="00BA1375" w:rsidP="005A118A">
            <w:pPr>
              <w:pStyle w:val="ListParagraph"/>
              <w:numPr>
                <w:ilvl w:val="0"/>
                <w:numId w:val="9"/>
              </w:numPr>
              <w:tabs>
                <w:tab w:val="left" w:pos="6255"/>
              </w:tabs>
              <w:rPr>
                <w:rFonts w:ascii="Times New Roman" w:hAnsi="Times New Roman" w:cs="Times New Roman"/>
                <w:sz w:val="24"/>
                <w:szCs w:val="24"/>
              </w:rPr>
            </w:pPr>
            <w:r>
              <w:rPr>
                <w:rFonts w:ascii="Times New Roman" w:hAnsi="Times New Roman" w:cs="Times New Roman"/>
                <w:sz w:val="24"/>
                <w:szCs w:val="24"/>
              </w:rPr>
              <w:t xml:space="preserve">Clear Licensing policy </w:t>
            </w:r>
          </w:p>
          <w:p w14:paraId="5B81BC1B" w14:textId="77777777" w:rsidR="00BA1375" w:rsidRDefault="00BA1375" w:rsidP="005A118A">
            <w:pPr>
              <w:pStyle w:val="ListParagraph"/>
              <w:numPr>
                <w:ilvl w:val="0"/>
                <w:numId w:val="9"/>
              </w:numPr>
              <w:tabs>
                <w:tab w:val="left" w:pos="6255"/>
              </w:tabs>
              <w:rPr>
                <w:rFonts w:ascii="Times New Roman" w:hAnsi="Times New Roman" w:cs="Times New Roman"/>
                <w:sz w:val="24"/>
                <w:szCs w:val="24"/>
              </w:rPr>
            </w:pPr>
            <w:r>
              <w:rPr>
                <w:rFonts w:ascii="Times New Roman" w:hAnsi="Times New Roman" w:cs="Times New Roman"/>
                <w:sz w:val="24"/>
                <w:szCs w:val="24"/>
              </w:rPr>
              <w:t>Clear policy on acceptance and rejection including plagiarism policy.</w:t>
            </w:r>
          </w:p>
          <w:p w14:paraId="5B81BC1C" w14:textId="77777777" w:rsidR="00BA1375" w:rsidRPr="005A118A" w:rsidRDefault="00BA1375" w:rsidP="005A118A">
            <w:pPr>
              <w:pStyle w:val="ListParagraph"/>
              <w:numPr>
                <w:ilvl w:val="0"/>
                <w:numId w:val="9"/>
              </w:numPr>
              <w:tabs>
                <w:tab w:val="left" w:pos="6255"/>
              </w:tabs>
              <w:rPr>
                <w:rFonts w:ascii="Times New Roman" w:hAnsi="Times New Roman" w:cs="Times New Roman"/>
                <w:sz w:val="24"/>
                <w:szCs w:val="24"/>
              </w:rPr>
            </w:pPr>
            <w:r>
              <w:rPr>
                <w:rFonts w:ascii="Times New Roman" w:hAnsi="Times New Roman" w:cs="Times New Roman"/>
                <w:sz w:val="24"/>
                <w:szCs w:val="24"/>
              </w:rPr>
              <w:lastRenderedPageBreak/>
              <w:t>Clear contact address of publisher.</w:t>
            </w:r>
          </w:p>
        </w:tc>
        <w:tc>
          <w:tcPr>
            <w:tcW w:w="2945" w:type="dxa"/>
          </w:tcPr>
          <w:p w14:paraId="5B81BC1D" w14:textId="77777777" w:rsidR="00BA1375" w:rsidRPr="00145D8F" w:rsidRDefault="009864D3" w:rsidP="005A118A">
            <w:pPr>
              <w:pStyle w:val="ListParagraph"/>
              <w:numPr>
                <w:ilvl w:val="0"/>
                <w:numId w:val="9"/>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lastRenderedPageBreak/>
              <w:t>Journal website</w:t>
            </w:r>
            <w:r w:rsidR="00E11E5A" w:rsidRPr="00145D8F">
              <w:rPr>
                <w:rFonts w:ascii="Times New Roman" w:hAnsi="Times New Roman" w:cs="Times New Roman"/>
                <w:color w:val="FF0000"/>
                <w:sz w:val="24"/>
                <w:szCs w:val="24"/>
              </w:rPr>
              <w:t>s are</w:t>
            </w:r>
            <w:r w:rsidRPr="00145D8F">
              <w:rPr>
                <w:rFonts w:ascii="Times New Roman" w:hAnsi="Times New Roman" w:cs="Times New Roman"/>
                <w:color w:val="FF0000"/>
                <w:sz w:val="24"/>
                <w:szCs w:val="24"/>
              </w:rPr>
              <w:t xml:space="preserve"> active with email contacts.</w:t>
            </w:r>
            <w:r w:rsidR="006D339F" w:rsidRPr="00145D8F">
              <w:rPr>
                <w:rFonts w:ascii="Times New Roman" w:hAnsi="Times New Roman" w:cs="Times New Roman"/>
                <w:color w:val="FF0000"/>
                <w:sz w:val="24"/>
                <w:szCs w:val="24"/>
              </w:rPr>
              <w:t xml:space="preserve"> The email is:  </w:t>
            </w:r>
            <w:hyperlink r:id="rId7" w:history="1">
              <w:r w:rsidR="006D339F" w:rsidRPr="00145D8F">
                <w:rPr>
                  <w:rStyle w:val="Hyperlink"/>
                  <w:rFonts w:ascii="Times New Roman" w:hAnsi="Times New Roman" w:cs="Times New Roman"/>
                  <w:color w:val="FF0000"/>
                  <w:sz w:val="24"/>
                  <w:szCs w:val="24"/>
                </w:rPr>
                <w:t>shmaliy@ugtomx.onmicrosoft.com</w:t>
              </w:r>
            </w:hyperlink>
          </w:p>
          <w:p w14:paraId="5B81BC1E" w14:textId="77777777" w:rsidR="009864D3" w:rsidRPr="00145D8F" w:rsidRDefault="0087458C" w:rsidP="005A118A">
            <w:pPr>
              <w:pStyle w:val="ListParagraph"/>
              <w:numPr>
                <w:ilvl w:val="0"/>
                <w:numId w:val="9"/>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The number of issues published per year vary.</w:t>
            </w:r>
            <w:r w:rsidR="00E11E5A" w:rsidRPr="00145D8F">
              <w:rPr>
                <w:rFonts w:ascii="Times New Roman" w:hAnsi="Times New Roman" w:cs="Times New Roman"/>
                <w:color w:val="FF0000"/>
                <w:sz w:val="24"/>
                <w:szCs w:val="24"/>
              </w:rPr>
              <w:t xml:space="preserve"> The WSEAS </w:t>
            </w:r>
            <w:r w:rsidR="003F7C56" w:rsidRPr="00145D8F">
              <w:rPr>
                <w:rFonts w:ascii="Times New Roman" w:hAnsi="Times New Roman" w:cs="Times New Roman"/>
                <w:color w:val="FF0000"/>
                <w:sz w:val="24"/>
                <w:szCs w:val="24"/>
              </w:rPr>
              <w:t>transactions</w:t>
            </w:r>
            <w:r w:rsidR="00E11E5A" w:rsidRPr="00145D8F">
              <w:rPr>
                <w:rFonts w:ascii="Times New Roman" w:hAnsi="Times New Roman" w:cs="Times New Roman"/>
                <w:color w:val="FF0000"/>
                <w:sz w:val="24"/>
                <w:szCs w:val="24"/>
              </w:rPr>
              <w:t xml:space="preserve"> on Signal Processing </w:t>
            </w:r>
            <w:r w:rsidR="008018B1" w:rsidRPr="00145D8F">
              <w:rPr>
                <w:rFonts w:ascii="Times New Roman" w:hAnsi="Times New Roman" w:cs="Times New Roman"/>
                <w:color w:val="FF0000"/>
                <w:sz w:val="24"/>
                <w:szCs w:val="24"/>
              </w:rPr>
              <w:t xml:space="preserve">frequency/periodicity is adapted to the </w:t>
            </w:r>
            <w:r w:rsidR="008018B1" w:rsidRPr="00145D8F">
              <w:rPr>
                <w:rFonts w:ascii="Times New Roman" w:hAnsi="Times New Roman" w:cs="Times New Roman"/>
                <w:b/>
                <w:color w:val="FF0000"/>
                <w:sz w:val="24"/>
                <w:szCs w:val="24"/>
              </w:rPr>
              <w:t>'continuously updated'</w:t>
            </w:r>
            <w:r w:rsidR="008018B1" w:rsidRPr="00145D8F">
              <w:rPr>
                <w:rFonts w:ascii="Times New Roman" w:hAnsi="Times New Roman" w:cs="Times New Roman"/>
                <w:color w:val="FF0000"/>
                <w:sz w:val="24"/>
                <w:szCs w:val="24"/>
              </w:rPr>
              <w:t xml:space="preserve"> model </w:t>
            </w:r>
            <w:r w:rsidR="00E11E5A" w:rsidRPr="00145D8F">
              <w:rPr>
                <w:rFonts w:ascii="Times New Roman" w:hAnsi="Times New Roman" w:cs="Times New Roman"/>
                <w:color w:val="FF0000"/>
                <w:sz w:val="24"/>
                <w:szCs w:val="24"/>
              </w:rPr>
              <w:t>as from 2014.</w:t>
            </w:r>
            <w:r w:rsidR="0026615A" w:rsidRPr="00145D8F">
              <w:rPr>
                <w:rFonts w:ascii="Times New Roman" w:hAnsi="Times New Roman" w:cs="Times New Roman"/>
                <w:color w:val="FF0000"/>
                <w:sz w:val="24"/>
                <w:szCs w:val="24"/>
              </w:rPr>
              <w:t xml:space="preserve"> The journa</w:t>
            </w:r>
            <w:r w:rsidR="00E216E2" w:rsidRPr="00145D8F">
              <w:rPr>
                <w:rFonts w:ascii="Times New Roman" w:hAnsi="Times New Roman" w:cs="Times New Roman"/>
                <w:color w:val="FF0000"/>
                <w:sz w:val="24"/>
                <w:szCs w:val="24"/>
              </w:rPr>
              <w:t xml:space="preserve">l has regular issues since 2005. </w:t>
            </w:r>
          </w:p>
          <w:p w14:paraId="5B81BC1F" w14:textId="77777777" w:rsidR="00E6698F" w:rsidRPr="00145D8F" w:rsidRDefault="00E6698F" w:rsidP="00E6698F">
            <w:pPr>
              <w:pStyle w:val="ListParagraph"/>
              <w:numPr>
                <w:ilvl w:val="0"/>
                <w:numId w:val="9"/>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The journal is indexed by:</w:t>
            </w:r>
          </w:p>
          <w:p w14:paraId="5B81BC20" w14:textId="77777777" w:rsidR="00E6698F" w:rsidRPr="00145D8F" w:rsidRDefault="00E6698F" w:rsidP="00E6698F">
            <w:pPr>
              <w:pStyle w:val="ListParagraph"/>
              <w:numPr>
                <w:ilvl w:val="0"/>
                <w:numId w:val="12"/>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CiteSeerx</w:t>
            </w:r>
          </w:p>
          <w:p w14:paraId="5B81BC21" w14:textId="77777777" w:rsidR="007B0ABA" w:rsidRPr="00145D8F" w:rsidRDefault="007B0ABA" w:rsidP="00E6698F">
            <w:pPr>
              <w:pStyle w:val="ListParagraph"/>
              <w:numPr>
                <w:ilvl w:val="0"/>
                <w:numId w:val="12"/>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Microsoft Academic Search System</w:t>
            </w:r>
          </w:p>
          <w:p w14:paraId="5B81BC22" w14:textId="77777777" w:rsidR="00E6698F" w:rsidRPr="00145D8F" w:rsidRDefault="00E6698F" w:rsidP="00E6698F">
            <w:pPr>
              <w:pStyle w:val="ListParagraph"/>
              <w:numPr>
                <w:ilvl w:val="0"/>
                <w:numId w:val="12"/>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Engineering Source</w:t>
            </w:r>
          </w:p>
          <w:p w14:paraId="5B81BC23" w14:textId="77777777" w:rsidR="00E6698F" w:rsidRPr="00145D8F" w:rsidRDefault="00E6698F" w:rsidP="00E6698F">
            <w:pPr>
              <w:pStyle w:val="ListParagraph"/>
              <w:numPr>
                <w:ilvl w:val="0"/>
                <w:numId w:val="12"/>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Google Scholar</w:t>
            </w:r>
          </w:p>
          <w:p w14:paraId="5B81BC24" w14:textId="77777777" w:rsidR="00E6698F" w:rsidRPr="00145D8F" w:rsidRDefault="00E6698F" w:rsidP="00E6698F">
            <w:pPr>
              <w:pStyle w:val="ListParagraph"/>
              <w:numPr>
                <w:ilvl w:val="0"/>
                <w:numId w:val="12"/>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Index Copernicus</w:t>
            </w:r>
          </w:p>
          <w:p w14:paraId="5B81BC25" w14:textId="77777777" w:rsidR="00E6698F" w:rsidRPr="00145D8F" w:rsidRDefault="00E6698F" w:rsidP="00E6698F">
            <w:pPr>
              <w:pStyle w:val="ListParagraph"/>
              <w:numPr>
                <w:ilvl w:val="0"/>
                <w:numId w:val="12"/>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Inspec | The IET</w:t>
            </w:r>
          </w:p>
          <w:p w14:paraId="5B81BC26" w14:textId="77777777" w:rsidR="00E6698F" w:rsidRPr="00145D8F" w:rsidRDefault="00E6698F" w:rsidP="00E6698F">
            <w:pPr>
              <w:pStyle w:val="ListParagraph"/>
              <w:numPr>
                <w:ilvl w:val="0"/>
                <w:numId w:val="12"/>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SCIRUS</w:t>
            </w:r>
          </w:p>
          <w:p w14:paraId="5B81BC27" w14:textId="77777777" w:rsidR="00E6698F" w:rsidRPr="00145D8F" w:rsidRDefault="00E6698F" w:rsidP="00E6698F">
            <w:pPr>
              <w:pStyle w:val="ListParagraph"/>
              <w:numPr>
                <w:ilvl w:val="0"/>
                <w:numId w:val="12"/>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WorldCat OCLC</w:t>
            </w:r>
          </w:p>
          <w:p w14:paraId="5B81BC28" w14:textId="77777777" w:rsidR="00E6698F" w:rsidRPr="00145D8F" w:rsidRDefault="00E6698F" w:rsidP="00E6698F">
            <w:pPr>
              <w:pStyle w:val="ListParagraph"/>
              <w:tabs>
                <w:tab w:val="left" w:pos="6255"/>
              </w:tabs>
              <w:rPr>
                <w:rFonts w:ascii="Times New Roman" w:hAnsi="Times New Roman" w:cs="Times New Roman"/>
                <w:color w:val="FF0000"/>
                <w:sz w:val="24"/>
                <w:szCs w:val="24"/>
              </w:rPr>
            </w:pPr>
          </w:p>
          <w:p w14:paraId="5B81BC29" w14:textId="77777777" w:rsidR="00B8100D" w:rsidRPr="00145D8F" w:rsidRDefault="00B8100D" w:rsidP="005A118A">
            <w:pPr>
              <w:pStyle w:val="ListParagraph"/>
              <w:numPr>
                <w:ilvl w:val="0"/>
                <w:numId w:val="9"/>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The journal do not appear in the Committee on Publications Ethics (COPE) website list.</w:t>
            </w:r>
          </w:p>
          <w:p w14:paraId="5B81BC2A" w14:textId="77777777" w:rsidR="0087458C" w:rsidRPr="00145D8F" w:rsidRDefault="0087458C" w:rsidP="005A118A">
            <w:pPr>
              <w:pStyle w:val="ListParagraph"/>
              <w:numPr>
                <w:ilvl w:val="0"/>
                <w:numId w:val="9"/>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Plagiarism policy given (</w:t>
            </w:r>
            <w:r w:rsidRPr="00145D8F">
              <w:rPr>
                <w:rFonts w:ascii="Times New Roman" w:hAnsi="Times New Roman" w:cs="Times New Roman"/>
                <w:b/>
                <w:color w:val="FF0000"/>
                <w:sz w:val="24"/>
                <w:szCs w:val="24"/>
              </w:rPr>
              <w:t>publishes only original research articles</w:t>
            </w:r>
            <w:r w:rsidRPr="00145D8F">
              <w:rPr>
                <w:rFonts w:ascii="Times New Roman" w:hAnsi="Times New Roman" w:cs="Times New Roman"/>
                <w:color w:val="FF0000"/>
                <w:sz w:val="24"/>
                <w:szCs w:val="24"/>
              </w:rPr>
              <w:t>).</w:t>
            </w:r>
          </w:p>
          <w:p w14:paraId="5B81BC2B" w14:textId="77777777" w:rsidR="0087458C" w:rsidRPr="00145D8F" w:rsidRDefault="0087458C" w:rsidP="005A118A">
            <w:pPr>
              <w:pStyle w:val="ListParagraph"/>
              <w:numPr>
                <w:ilvl w:val="0"/>
                <w:numId w:val="9"/>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 xml:space="preserve">Publication fee </w:t>
            </w:r>
            <w:r w:rsidR="00FC3146" w:rsidRPr="00145D8F">
              <w:rPr>
                <w:rFonts w:ascii="Times New Roman" w:hAnsi="Times New Roman" w:cs="Times New Roman"/>
                <w:color w:val="FF0000"/>
                <w:sz w:val="24"/>
                <w:szCs w:val="24"/>
              </w:rPr>
              <w:t xml:space="preserve">is paid after acceptance of the paper (300 EUR / paper) . </w:t>
            </w:r>
          </w:p>
          <w:p w14:paraId="5B81BC2C" w14:textId="77777777" w:rsidR="0087458C" w:rsidRPr="00145D8F" w:rsidRDefault="00350EAC" w:rsidP="005A118A">
            <w:pPr>
              <w:pStyle w:val="ListParagraph"/>
              <w:numPr>
                <w:ilvl w:val="0"/>
                <w:numId w:val="9"/>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Copyright issues well outlined in the journal website</w:t>
            </w:r>
            <w:r w:rsidR="00E11E5A" w:rsidRPr="00145D8F">
              <w:rPr>
                <w:rFonts w:ascii="Times New Roman" w:hAnsi="Times New Roman" w:cs="Times New Roman"/>
                <w:color w:val="FF0000"/>
                <w:sz w:val="24"/>
                <w:szCs w:val="24"/>
              </w:rPr>
              <w:t>s</w:t>
            </w:r>
            <w:r w:rsidRPr="00145D8F">
              <w:rPr>
                <w:rFonts w:ascii="Times New Roman" w:hAnsi="Times New Roman" w:cs="Times New Roman"/>
                <w:color w:val="FF0000"/>
                <w:sz w:val="24"/>
                <w:szCs w:val="24"/>
              </w:rPr>
              <w:t>.</w:t>
            </w:r>
          </w:p>
          <w:p w14:paraId="5B81BC2D" w14:textId="77777777" w:rsidR="00D01535" w:rsidRPr="00145D8F" w:rsidRDefault="00D01535" w:rsidP="005A118A">
            <w:pPr>
              <w:pStyle w:val="ListParagraph"/>
              <w:numPr>
                <w:ilvl w:val="0"/>
                <w:numId w:val="9"/>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 xml:space="preserve">Contact addresses  of the publishers available. </w:t>
            </w:r>
          </w:p>
          <w:p w14:paraId="5B81BC2E" w14:textId="77777777" w:rsidR="00FC3146" w:rsidRPr="00145D8F" w:rsidRDefault="00FC3146" w:rsidP="005A118A">
            <w:pPr>
              <w:pStyle w:val="ListParagraph"/>
              <w:numPr>
                <w:ilvl w:val="0"/>
                <w:numId w:val="9"/>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The authors retain the copy right of the article and right of use (e.g. the authors may archive the final published version of their articles in personal or institutional repositories immediately after publication).</w:t>
            </w:r>
          </w:p>
          <w:p w14:paraId="5B81BC2F" w14:textId="77777777" w:rsidR="00FC3146" w:rsidRPr="00CD2D18" w:rsidRDefault="00FC3146" w:rsidP="00CD2D18">
            <w:pPr>
              <w:pStyle w:val="ListParagraph"/>
              <w:numPr>
                <w:ilvl w:val="0"/>
                <w:numId w:val="9"/>
              </w:numPr>
              <w:tabs>
                <w:tab w:val="left" w:pos="6255"/>
              </w:tabs>
              <w:rPr>
                <w:rFonts w:ascii="Times New Roman" w:hAnsi="Times New Roman" w:cs="Times New Roman"/>
                <w:sz w:val="24"/>
                <w:szCs w:val="24"/>
              </w:rPr>
            </w:pPr>
            <w:r w:rsidRPr="00145D8F">
              <w:rPr>
                <w:rFonts w:ascii="Times New Roman" w:hAnsi="Times New Roman" w:cs="Times New Roman"/>
                <w:color w:val="FF0000"/>
                <w:sz w:val="24"/>
                <w:szCs w:val="24"/>
              </w:rPr>
              <w:t>The published journal is accessible online.</w:t>
            </w:r>
          </w:p>
        </w:tc>
      </w:tr>
    </w:tbl>
    <w:p w14:paraId="5B81BC31" w14:textId="77777777" w:rsidR="006B7200" w:rsidRDefault="00F1166F" w:rsidP="00DD6911">
      <w:pPr>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p>
    <w:p w14:paraId="5B81BC32" w14:textId="77777777" w:rsidR="006B7200" w:rsidRPr="009E41A8" w:rsidRDefault="006B7200" w:rsidP="006B7200">
      <w:pPr>
        <w:tabs>
          <w:tab w:val="left" w:pos="6255"/>
        </w:tabs>
        <w:jc w:val="both"/>
        <w:rPr>
          <w:rFonts w:ascii="Times New Roman" w:hAnsi="Times New Roman" w:cs="Times New Roman"/>
          <w:sz w:val="24"/>
          <w:szCs w:val="24"/>
        </w:rPr>
      </w:pPr>
      <w:r>
        <w:rPr>
          <w:rFonts w:ascii="Times New Roman" w:hAnsi="Times New Roman" w:cs="Times New Roman"/>
          <w:b/>
          <w:sz w:val="24"/>
          <w:szCs w:val="24"/>
        </w:rPr>
        <w:t>Publication 2</w:t>
      </w:r>
      <w:r w:rsidRPr="009E41A8">
        <w:rPr>
          <w:rFonts w:ascii="Times New Roman" w:hAnsi="Times New Roman" w:cs="Times New Roman"/>
          <w:sz w:val="24"/>
          <w:szCs w:val="24"/>
        </w:rPr>
        <w:t xml:space="preserve">:  </w:t>
      </w:r>
      <w:r w:rsidRPr="00145D8F">
        <w:rPr>
          <w:rFonts w:ascii="Times New Roman" w:hAnsi="Times New Roman" w:cs="Times New Roman"/>
          <w:color w:val="FF0000"/>
          <w:sz w:val="24"/>
          <w:szCs w:val="24"/>
        </w:rPr>
        <w:t>Cite the publication here</w:t>
      </w:r>
    </w:p>
    <w:tbl>
      <w:tblPr>
        <w:tblStyle w:val="TableGrid"/>
        <w:tblW w:w="9576" w:type="dxa"/>
        <w:tblLook w:val="04A0" w:firstRow="1" w:lastRow="0" w:firstColumn="1" w:lastColumn="0" w:noHBand="0" w:noVBand="1"/>
      </w:tblPr>
      <w:tblGrid>
        <w:gridCol w:w="1903"/>
        <w:gridCol w:w="3629"/>
        <w:gridCol w:w="4044"/>
      </w:tblGrid>
      <w:tr w:rsidR="006B7200" w14:paraId="5B81BC36" w14:textId="77777777" w:rsidTr="009006B8">
        <w:trPr>
          <w:tblHeader/>
        </w:trPr>
        <w:tc>
          <w:tcPr>
            <w:tcW w:w="2027" w:type="dxa"/>
          </w:tcPr>
          <w:p w14:paraId="5B81BC33" w14:textId="77777777" w:rsidR="006B7200" w:rsidRDefault="006B7200" w:rsidP="00B84191">
            <w:pPr>
              <w:tabs>
                <w:tab w:val="left" w:pos="6255"/>
              </w:tabs>
              <w:rPr>
                <w:rFonts w:ascii="Times New Roman" w:hAnsi="Times New Roman" w:cs="Times New Roman"/>
                <w:b/>
                <w:sz w:val="24"/>
                <w:szCs w:val="24"/>
              </w:rPr>
            </w:pPr>
            <w:r>
              <w:rPr>
                <w:rFonts w:ascii="Times New Roman" w:hAnsi="Times New Roman" w:cs="Times New Roman"/>
                <w:b/>
                <w:sz w:val="24"/>
                <w:szCs w:val="24"/>
              </w:rPr>
              <w:t>CRITERIA</w:t>
            </w:r>
          </w:p>
        </w:tc>
        <w:tc>
          <w:tcPr>
            <w:tcW w:w="4604" w:type="dxa"/>
          </w:tcPr>
          <w:p w14:paraId="5B81BC34" w14:textId="77777777" w:rsidR="006B7200" w:rsidRDefault="006B7200" w:rsidP="00B84191">
            <w:pPr>
              <w:tabs>
                <w:tab w:val="left" w:pos="6255"/>
              </w:tabs>
              <w:rPr>
                <w:rFonts w:ascii="Times New Roman" w:hAnsi="Times New Roman" w:cs="Times New Roman"/>
                <w:b/>
                <w:sz w:val="24"/>
                <w:szCs w:val="24"/>
              </w:rPr>
            </w:pPr>
            <w:r>
              <w:rPr>
                <w:rFonts w:ascii="Times New Roman" w:hAnsi="Times New Roman" w:cs="Times New Roman"/>
                <w:b/>
                <w:sz w:val="24"/>
                <w:szCs w:val="24"/>
              </w:rPr>
              <w:t>INDICATORS</w:t>
            </w:r>
          </w:p>
        </w:tc>
        <w:tc>
          <w:tcPr>
            <w:tcW w:w="2945" w:type="dxa"/>
          </w:tcPr>
          <w:p w14:paraId="5B81BC35" w14:textId="540EF75B" w:rsidR="006B7200" w:rsidRDefault="009006B8" w:rsidP="00B84191">
            <w:pPr>
              <w:tabs>
                <w:tab w:val="left" w:pos="6255"/>
              </w:tabs>
              <w:rPr>
                <w:rFonts w:ascii="Times New Roman" w:hAnsi="Times New Roman" w:cs="Times New Roman"/>
                <w:b/>
                <w:sz w:val="24"/>
                <w:szCs w:val="24"/>
              </w:rPr>
            </w:pPr>
            <w:r w:rsidRPr="009006B8">
              <w:rPr>
                <w:rFonts w:ascii="Times New Roman" w:hAnsi="Times New Roman" w:cs="Times New Roman"/>
                <w:b/>
                <w:sz w:val="24"/>
                <w:szCs w:val="24"/>
              </w:rPr>
              <w:t>COMMENTS</w:t>
            </w:r>
          </w:p>
        </w:tc>
      </w:tr>
      <w:tr w:rsidR="006B7200" w14:paraId="5B81BC47" w14:textId="77777777" w:rsidTr="00B84191">
        <w:tc>
          <w:tcPr>
            <w:tcW w:w="2027" w:type="dxa"/>
          </w:tcPr>
          <w:p w14:paraId="5B81BC37" w14:textId="77777777" w:rsidR="006B7200" w:rsidRPr="008D6521" w:rsidRDefault="006B7200" w:rsidP="00B84191">
            <w:pPr>
              <w:tabs>
                <w:tab w:val="left" w:pos="6255"/>
              </w:tabs>
              <w:rPr>
                <w:rFonts w:ascii="Times New Roman" w:hAnsi="Times New Roman" w:cs="Times New Roman"/>
                <w:b/>
                <w:sz w:val="24"/>
                <w:szCs w:val="24"/>
              </w:rPr>
            </w:pPr>
            <w:r w:rsidRPr="008D6521">
              <w:rPr>
                <w:rFonts w:ascii="Times New Roman" w:hAnsi="Times New Roman" w:cs="Times New Roman"/>
                <w:b/>
                <w:sz w:val="24"/>
                <w:szCs w:val="24"/>
              </w:rPr>
              <w:t>Comprehensive peer review process</w:t>
            </w:r>
          </w:p>
        </w:tc>
        <w:tc>
          <w:tcPr>
            <w:tcW w:w="4604" w:type="dxa"/>
          </w:tcPr>
          <w:p w14:paraId="5B81BC38" w14:textId="77777777" w:rsidR="006B7200" w:rsidRDefault="006B7200" w:rsidP="00B84191">
            <w:pPr>
              <w:pStyle w:val="ListParagraph"/>
              <w:numPr>
                <w:ilvl w:val="0"/>
                <w:numId w:val="2"/>
              </w:numPr>
              <w:tabs>
                <w:tab w:val="left" w:pos="6255"/>
              </w:tabs>
              <w:rPr>
                <w:rFonts w:ascii="Times New Roman" w:hAnsi="Times New Roman" w:cs="Times New Roman"/>
                <w:sz w:val="24"/>
                <w:szCs w:val="24"/>
              </w:rPr>
            </w:pPr>
            <w:r w:rsidRPr="00F1166F">
              <w:rPr>
                <w:rFonts w:ascii="Times New Roman" w:hAnsi="Times New Roman" w:cs="Times New Roman"/>
                <w:sz w:val="24"/>
                <w:szCs w:val="24"/>
              </w:rPr>
              <w:t xml:space="preserve">Peer </w:t>
            </w:r>
            <w:r>
              <w:rPr>
                <w:rFonts w:ascii="Times New Roman" w:hAnsi="Times New Roman" w:cs="Times New Roman"/>
                <w:sz w:val="24"/>
                <w:szCs w:val="24"/>
              </w:rPr>
              <w:t xml:space="preserve">review policy and process well-articulated </w:t>
            </w:r>
          </w:p>
          <w:p w14:paraId="5B81BC39" w14:textId="77777777" w:rsidR="006B7200" w:rsidRDefault="006B7200" w:rsidP="00B84191">
            <w:pPr>
              <w:pStyle w:val="ListParagraph"/>
              <w:numPr>
                <w:ilvl w:val="0"/>
                <w:numId w:val="2"/>
              </w:numPr>
              <w:tabs>
                <w:tab w:val="left" w:pos="6255"/>
              </w:tabs>
              <w:rPr>
                <w:rFonts w:ascii="Times New Roman" w:hAnsi="Times New Roman" w:cs="Times New Roman"/>
                <w:sz w:val="24"/>
                <w:szCs w:val="24"/>
              </w:rPr>
            </w:pPr>
            <w:r>
              <w:rPr>
                <w:rFonts w:ascii="Times New Roman" w:hAnsi="Times New Roman" w:cs="Times New Roman"/>
                <w:sz w:val="24"/>
                <w:szCs w:val="24"/>
              </w:rPr>
              <w:t xml:space="preserve">At least two (2)reviewers (Establish Number) </w:t>
            </w:r>
          </w:p>
          <w:p w14:paraId="5B81BC3A" w14:textId="77777777" w:rsidR="006B7200" w:rsidRDefault="006B7200" w:rsidP="00B84191">
            <w:pPr>
              <w:pStyle w:val="ListParagraph"/>
              <w:numPr>
                <w:ilvl w:val="0"/>
                <w:numId w:val="2"/>
              </w:numPr>
              <w:tabs>
                <w:tab w:val="left" w:pos="6255"/>
              </w:tabs>
              <w:rPr>
                <w:rFonts w:ascii="Times New Roman" w:hAnsi="Times New Roman" w:cs="Times New Roman"/>
                <w:sz w:val="24"/>
                <w:szCs w:val="24"/>
              </w:rPr>
            </w:pPr>
            <w:r>
              <w:rPr>
                <w:rFonts w:ascii="Times New Roman" w:hAnsi="Times New Roman" w:cs="Times New Roman"/>
                <w:sz w:val="24"/>
                <w:szCs w:val="24"/>
              </w:rPr>
              <w:t>Discipline expertise and academic qualifications for peer reviewers in their subject. (Check their profiles).</w:t>
            </w:r>
          </w:p>
          <w:p w14:paraId="5B81BC3B" w14:textId="77777777" w:rsidR="006B7200" w:rsidRDefault="006B7200" w:rsidP="00B84191">
            <w:pPr>
              <w:pStyle w:val="ListParagraph"/>
              <w:numPr>
                <w:ilvl w:val="0"/>
                <w:numId w:val="2"/>
              </w:numPr>
              <w:tabs>
                <w:tab w:val="left" w:pos="6255"/>
              </w:tabs>
              <w:rPr>
                <w:rFonts w:ascii="Times New Roman" w:hAnsi="Times New Roman" w:cs="Times New Roman"/>
                <w:sz w:val="24"/>
                <w:szCs w:val="24"/>
              </w:rPr>
            </w:pPr>
            <w:r w:rsidRPr="00BC06E8">
              <w:rPr>
                <w:rFonts w:ascii="Times New Roman" w:hAnsi="Times New Roman" w:cs="Times New Roman"/>
                <w:sz w:val="24"/>
                <w:szCs w:val="24"/>
              </w:rPr>
              <w:t>Availability of reviewers feedback (e.g. corrections/comments) – Get communication details be</w:t>
            </w:r>
            <w:r>
              <w:rPr>
                <w:rFonts w:ascii="Times New Roman" w:hAnsi="Times New Roman" w:cs="Times New Roman"/>
                <w:sz w:val="24"/>
                <w:szCs w:val="24"/>
              </w:rPr>
              <w:t>tween author and peer reviewers.</w:t>
            </w:r>
            <w:r w:rsidRPr="00BC06E8">
              <w:rPr>
                <w:rFonts w:ascii="Times New Roman" w:hAnsi="Times New Roman" w:cs="Times New Roman"/>
                <w:sz w:val="24"/>
                <w:szCs w:val="24"/>
              </w:rPr>
              <w:t xml:space="preserve"> Conflict of interest – Direct </w:t>
            </w:r>
            <w:r w:rsidRPr="00BC06E8">
              <w:rPr>
                <w:rFonts w:ascii="Times New Roman" w:hAnsi="Times New Roman" w:cs="Times New Roman"/>
                <w:sz w:val="24"/>
                <w:szCs w:val="24"/>
              </w:rPr>
              <w:lastRenderedPageBreak/>
              <w:t>relationship between author and reviewer.</w:t>
            </w:r>
          </w:p>
          <w:p w14:paraId="5B81BC3C" w14:textId="77777777" w:rsidR="006B7200" w:rsidRDefault="006B7200" w:rsidP="00B84191">
            <w:pPr>
              <w:pStyle w:val="ListParagraph"/>
              <w:numPr>
                <w:ilvl w:val="0"/>
                <w:numId w:val="2"/>
              </w:numPr>
              <w:tabs>
                <w:tab w:val="left" w:pos="6255"/>
              </w:tabs>
              <w:rPr>
                <w:rFonts w:ascii="Times New Roman" w:hAnsi="Times New Roman" w:cs="Times New Roman"/>
                <w:sz w:val="24"/>
                <w:szCs w:val="24"/>
              </w:rPr>
            </w:pPr>
            <w:r>
              <w:rPr>
                <w:rFonts w:ascii="Times New Roman" w:hAnsi="Times New Roman" w:cs="Times New Roman"/>
                <w:sz w:val="24"/>
                <w:szCs w:val="24"/>
              </w:rPr>
              <w:t>Use of technical terminology like: abstract, literature review, methodology, results, conclusion and references. (Scan article).</w:t>
            </w:r>
          </w:p>
          <w:p w14:paraId="5B81BC3D" w14:textId="77777777" w:rsidR="006B7200" w:rsidRDefault="006B7200" w:rsidP="00B84191">
            <w:pPr>
              <w:pStyle w:val="ListParagraph"/>
              <w:numPr>
                <w:ilvl w:val="0"/>
                <w:numId w:val="2"/>
              </w:numPr>
              <w:tabs>
                <w:tab w:val="left" w:pos="6255"/>
              </w:tabs>
              <w:rPr>
                <w:rFonts w:ascii="Times New Roman" w:hAnsi="Times New Roman" w:cs="Times New Roman"/>
                <w:sz w:val="24"/>
                <w:szCs w:val="24"/>
              </w:rPr>
            </w:pPr>
            <w:r>
              <w:rPr>
                <w:rFonts w:ascii="Times New Roman" w:hAnsi="Times New Roman" w:cs="Times New Roman"/>
                <w:sz w:val="24"/>
                <w:szCs w:val="24"/>
              </w:rPr>
              <w:t>Minimum review period indicated.</w:t>
            </w:r>
          </w:p>
          <w:p w14:paraId="5B81BC3E" w14:textId="77777777" w:rsidR="006B7200" w:rsidRPr="00F1166F" w:rsidRDefault="006B7200" w:rsidP="00B84191">
            <w:pPr>
              <w:pStyle w:val="ListParagraph"/>
              <w:numPr>
                <w:ilvl w:val="0"/>
                <w:numId w:val="2"/>
              </w:numPr>
              <w:tabs>
                <w:tab w:val="left" w:pos="6255"/>
              </w:tabs>
              <w:rPr>
                <w:rFonts w:ascii="Times New Roman" w:hAnsi="Times New Roman" w:cs="Times New Roman"/>
                <w:sz w:val="24"/>
                <w:szCs w:val="24"/>
              </w:rPr>
            </w:pPr>
            <w:r>
              <w:rPr>
                <w:rFonts w:ascii="Times New Roman" w:hAnsi="Times New Roman" w:cs="Times New Roman"/>
                <w:sz w:val="24"/>
                <w:szCs w:val="24"/>
              </w:rPr>
              <w:t>Levels of peer review (what each reviewer is handling).</w:t>
            </w:r>
          </w:p>
        </w:tc>
        <w:tc>
          <w:tcPr>
            <w:tcW w:w="2945" w:type="dxa"/>
          </w:tcPr>
          <w:p w14:paraId="086F72A6" w14:textId="77777777" w:rsidR="008F3E3F" w:rsidRPr="00145D8F" w:rsidRDefault="008F3E3F" w:rsidP="008F3E3F">
            <w:pPr>
              <w:pStyle w:val="ListParagraph"/>
              <w:tabs>
                <w:tab w:val="left" w:pos="6255"/>
              </w:tabs>
              <w:rPr>
                <w:rFonts w:ascii="Times New Roman" w:hAnsi="Times New Roman" w:cs="Times New Roman"/>
                <w:color w:val="0070C0"/>
                <w:sz w:val="24"/>
                <w:szCs w:val="24"/>
              </w:rPr>
            </w:pPr>
            <w:r w:rsidRPr="00145D8F">
              <w:rPr>
                <w:rFonts w:ascii="Times New Roman" w:hAnsi="Times New Roman" w:cs="Times New Roman"/>
                <w:color w:val="0070C0"/>
                <w:sz w:val="24"/>
                <w:szCs w:val="24"/>
              </w:rPr>
              <w:lastRenderedPageBreak/>
              <w:t>Sample Comments are given below (this should be edited appropriately)</w:t>
            </w:r>
            <w:r>
              <w:rPr>
                <w:rFonts w:ascii="Times New Roman" w:hAnsi="Times New Roman" w:cs="Times New Roman"/>
                <w:color w:val="0070C0"/>
                <w:sz w:val="24"/>
                <w:szCs w:val="24"/>
              </w:rPr>
              <w:t xml:space="preserve"> as highlighted in red [Delete the blue and red text in this document after filling] </w:t>
            </w:r>
          </w:p>
          <w:p w14:paraId="5B81BC40" w14:textId="77777777" w:rsidR="006B7200" w:rsidRDefault="006B7200" w:rsidP="00B84191">
            <w:pPr>
              <w:pStyle w:val="ListParagraph"/>
              <w:tabs>
                <w:tab w:val="left" w:pos="6255"/>
              </w:tabs>
              <w:rPr>
                <w:rFonts w:ascii="Times New Roman" w:hAnsi="Times New Roman" w:cs="Times New Roman"/>
                <w:sz w:val="24"/>
                <w:szCs w:val="24"/>
              </w:rPr>
            </w:pPr>
          </w:p>
          <w:p w14:paraId="5B81BC41" w14:textId="77777777" w:rsidR="006B7200" w:rsidRPr="00145D8F" w:rsidRDefault="006B7200" w:rsidP="00B84191">
            <w:pPr>
              <w:pStyle w:val="ListParagraph"/>
              <w:numPr>
                <w:ilvl w:val="0"/>
                <w:numId w:val="2"/>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The journals subject research articles to a single-blind review process by at least three international reviewers with expertise in the relevant subject area.</w:t>
            </w:r>
          </w:p>
          <w:p w14:paraId="5B81BC42" w14:textId="77777777" w:rsidR="006B7200" w:rsidRPr="00145D8F" w:rsidRDefault="006B7200" w:rsidP="00B84191">
            <w:pPr>
              <w:pStyle w:val="ListParagraph"/>
              <w:numPr>
                <w:ilvl w:val="0"/>
                <w:numId w:val="2"/>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The research paper structure is standard.</w:t>
            </w:r>
          </w:p>
          <w:p w14:paraId="5B81BC43" w14:textId="77777777" w:rsidR="006B7200" w:rsidRPr="00145D8F" w:rsidRDefault="006B7200" w:rsidP="00B84191">
            <w:pPr>
              <w:pStyle w:val="ListParagraph"/>
              <w:numPr>
                <w:ilvl w:val="0"/>
                <w:numId w:val="2"/>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The WSEAS paper was submitted on 17</w:t>
            </w:r>
            <w:r w:rsidRPr="00145D8F">
              <w:rPr>
                <w:rFonts w:ascii="Times New Roman" w:hAnsi="Times New Roman" w:cs="Times New Roman"/>
                <w:color w:val="FF0000"/>
                <w:sz w:val="24"/>
                <w:szCs w:val="24"/>
                <w:vertAlign w:val="superscript"/>
              </w:rPr>
              <w:t>th</w:t>
            </w:r>
            <w:r w:rsidRPr="00145D8F">
              <w:rPr>
                <w:rFonts w:ascii="Times New Roman" w:hAnsi="Times New Roman" w:cs="Times New Roman"/>
                <w:color w:val="FF0000"/>
                <w:sz w:val="24"/>
                <w:szCs w:val="24"/>
              </w:rPr>
              <w:t xml:space="preserve"> July 2019 and </w:t>
            </w:r>
            <w:r w:rsidRPr="00145D8F">
              <w:rPr>
                <w:rFonts w:ascii="Times New Roman" w:hAnsi="Times New Roman" w:cs="Times New Roman"/>
                <w:color w:val="FF0000"/>
                <w:sz w:val="24"/>
                <w:szCs w:val="24"/>
              </w:rPr>
              <w:lastRenderedPageBreak/>
              <w:t>published in late November 2019.</w:t>
            </w:r>
          </w:p>
          <w:p w14:paraId="5B81BC44" w14:textId="77777777" w:rsidR="006B7200" w:rsidRPr="00145D8F" w:rsidRDefault="006B7200" w:rsidP="00B84191">
            <w:pPr>
              <w:pStyle w:val="ListParagraph"/>
              <w:numPr>
                <w:ilvl w:val="0"/>
                <w:numId w:val="2"/>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All reviewers are subject matter experts.</w:t>
            </w:r>
          </w:p>
          <w:p w14:paraId="5B81BC45" w14:textId="77777777" w:rsidR="006B7200" w:rsidRPr="008F21F0" w:rsidRDefault="006B7200" w:rsidP="00B84191">
            <w:pPr>
              <w:pStyle w:val="ListParagraph"/>
              <w:tabs>
                <w:tab w:val="left" w:pos="6255"/>
              </w:tabs>
              <w:rPr>
                <w:rFonts w:ascii="Times New Roman" w:hAnsi="Times New Roman" w:cs="Times New Roman"/>
                <w:b/>
                <w:sz w:val="24"/>
                <w:szCs w:val="24"/>
              </w:rPr>
            </w:pPr>
          </w:p>
          <w:p w14:paraId="5B81BC46" w14:textId="77777777" w:rsidR="006B7200" w:rsidRPr="00F1166F" w:rsidRDefault="006B7200" w:rsidP="00B84191">
            <w:pPr>
              <w:pStyle w:val="ListParagraph"/>
              <w:tabs>
                <w:tab w:val="left" w:pos="6255"/>
              </w:tabs>
              <w:rPr>
                <w:rFonts w:ascii="Times New Roman" w:hAnsi="Times New Roman" w:cs="Times New Roman"/>
                <w:sz w:val="24"/>
                <w:szCs w:val="24"/>
              </w:rPr>
            </w:pPr>
          </w:p>
        </w:tc>
      </w:tr>
      <w:tr w:rsidR="006B7200" w14:paraId="5B81BC56" w14:textId="77777777" w:rsidTr="00B84191">
        <w:tc>
          <w:tcPr>
            <w:tcW w:w="2027" w:type="dxa"/>
          </w:tcPr>
          <w:p w14:paraId="5B81BC48" w14:textId="77777777" w:rsidR="006B7200" w:rsidRPr="008D6521" w:rsidRDefault="006B7200" w:rsidP="00B84191">
            <w:pPr>
              <w:tabs>
                <w:tab w:val="left" w:pos="6255"/>
              </w:tabs>
              <w:rPr>
                <w:rFonts w:ascii="Times New Roman" w:hAnsi="Times New Roman" w:cs="Times New Roman"/>
                <w:b/>
                <w:sz w:val="24"/>
                <w:szCs w:val="24"/>
              </w:rPr>
            </w:pPr>
            <w:r>
              <w:rPr>
                <w:rFonts w:ascii="Times New Roman" w:hAnsi="Times New Roman" w:cs="Times New Roman"/>
                <w:b/>
                <w:sz w:val="24"/>
                <w:szCs w:val="24"/>
              </w:rPr>
              <w:lastRenderedPageBreak/>
              <w:t>Expertise of the Editorial Board</w:t>
            </w:r>
          </w:p>
        </w:tc>
        <w:tc>
          <w:tcPr>
            <w:tcW w:w="4604" w:type="dxa"/>
          </w:tcPr>
          <w:p w14:paraId="5B81BC49" w14:textId="77777777" w:rsidR="006B7200" w:rsidRDefault="006B7200" w:rsidP="00B84191">
            <w:pPr>
              <w:pStyle w:val="ListParagraph"/>
              <w:numPr>
                <w:ilvl w:val="0"/>
                <w:numId w:val="5"/>
              </w:numPr>
              <w:tabs>
                <w:tab w:val="left" w:pos="6255"/>
              </w:tabs>
              <w:rPr>
                <w:rFonts w:ascii="Times New Roman" w:hAnsi="Times New Roman" w:cs="Times New Roman"/>
                <w:sz w:val="24"/>
                <w:szCs w:val="24"/>
              </w:rPr>
            </w:pPr>
            <w:r>
              <w:rPr>
                <w:rFonts w:ascii="Times New Roman" w:hAnsi="Times New Roman" w:cs="Times New Roman"/>
                <w:sz w:val="24"/>
                <w:szCs w:val="24"/>
              </w:rPr>
              <w:t>Editorial board is listed with their full names and institutional affiliations.</w:t>
            </w:r>
          </w:p>
          <w:p w14:paraId="5B81BC4A" w14:textId="77777777" w:rsidR="006B7200" w:rsidRDefault="006B7200" w:rsidP="00B84191">
            <w:pPr>
              <w:pStyle w:val="ListParagraph"/>
              <w:numPr>
                <w:ilvl w:val="0"/>
                <w:numId w:val="5"/>
              </w:numPr>
              <w:tabs>
                <w:tab w:val="left" w:pos="6255"/>
              </w:tabs>
              <w:rPr>
                <w:rFonts w:ascii="Times New Roman" w:hAnsi="Times New Roman" w:cs="Times New Roman"/>
                <w:sz w:val="24"/>
                <w:szCs w:val="24"/>
              </w:rPr>
            </w:pPr>
            <w:r>
              <w:rPr>
                <w:rFonts w:ascii="Times New Roman" w:hAnsi="Times New Roman" w:cs="Times New Roman"/>
                <w:sz w:val="24"/>
                <w:szCs w:val="24"/>
              </w:rPr>
              <w:t>Qualified in the field of study. (Check their profiles).</w:t>
            </w:r>
          </w:p>
          <w:p w14:paraId="5B81BC4B" w14:textId="77777777" w:rsidR="006B7200" w:rsidRDefault="006B7200" w:rsidP="00B84191">
            <w:pPr>
              <w:pStyle w:val="ListParagraph"/>
              <w:numPr>
                <w:ilvl w:val="0"/>
                <w:numId w:val="5"/>
              </w:numPr>
              <w:tabs>
                <w:tab w:val="left" w:pos="6255"/>
              </w:tabs>
              <w:rPr>
                <w:rFonts w:ascii="Times New Roman" w:hAnsi="Times New Roman" w:cs="Times New Roman"/>
                <w:sz w:val="24"/>
                <w:szCs w:val="24"/>
              </w:rPr>
            </w:pPr>
            <w:r>
              <w:rPr>
                <w:rFonts w:ascii="Times New Roman" w:hAnsi="Times New Roman" w:cs="Times New Roman"/>
                <w:sz w:val="24"/>
                <w:szCs w:val="24"/>
              </w:rPr>
              <w:t>Sufficient number of board members (Minimum two) – (Listed by hierarchy of functions).</w:t>
            </w:r>
          </w:p>
          <w:p w14:paraId="5B81BC4C" w14:textId="77777777" w:rsidR="006B7200" w:rsidRDefault="006B7200" w:rsidP="00B84191">
            <w:pPr>
              <w:pStyle w:val="ListParagraph"/>
              <w:numPr>
                <w:ilvl w:val="0"/>
                <w:numId w:val="5"/>
              </w:numPr>
              <w:tabs>
                <w:tab w:val="left" w:pos="6255"/>
              </w:tabs>
              <w:rPr>
                <w:rFonts w:ascii="Times New Roman" w:hAnsi="Times New Roman" w:cs="Times New Roman"/>
                <w:sz w:val="24"/>
                <w:szCs w:val="24"/>
              </w:rPr>
            </w:pPr>
            <w:r>
              <w:rPr>
                <w:rFonts w:ascii="Times New Roman" w:hAnsi="Times New Roman" w:cs="Times New Roman"/>
                <w:sz w:val="24"/>
                <w:szCs w:val="24"/>
              </w:rPr>
              <w:t>Specialized in that specific discipline.</w:t>
            </w:r>
          </w:p>
          <w:p w14:paraId="5B81BC4D" w14:textId="77777777" w:rsidR="006B7200" w:rsidRDefault="006B7200" w:rsidP="00B84191">
            <w:pPr>
              <w:pStyle w:val="ListParagraph"/>
              <w:numPr>
                <w:ilvl w:val="0"/>
                <w:numId w:val="5"/>
              </w:numPr>
              <w:tabs>
                <w:tab w:val="left" w:pos="6255"/>
              </w:tabs>
              <w:rPr>
                <w:rFonts w:ascii="Times New Roman" w:hAnsi="Times New Roman" w:cs="Times New Roman"/>
                <w:sz w:val="24"/>
                <w:szCs w:val="24"/>
              </w:rPr>
            </w:pPr>
            <w:r>
              <w:rPr>
                <w:rFonts w:ascii="Times New Roman" w:hAnsi="Times New Roman" w:cs="Times New Roman"/>
                <w:sz w:val="24"/>
                <w:szCs w:val="24"/>
              </w:rPr>
              <w:t xml:space="preserve">Clear editorial policies and practices available on journal title page – online is indicated, for a print a sample can be availed. </w:t>
            </w:r>
          </w:p>
          <w:p w14:paraId="5B81BC4E" w14:textId="77777777" w:rsidR="006B7200" w:rsidRDefault="006B7200" w:rsidP="00B84191">
            <w:pPr>
              <w:pStyle w:val="ListParagraph"/>
              <w:numPr>
                <w:ilvl w:val="0"/>
                <w:numId w:val="5"/>
              </w:numPr>
              <w:tabs>
                <w:tab w:val="left" w:pos="6255"/>
              </w:tabs>
              <w:rPr>
                <w:rFonts w:ascii="Times New Roman" w:hAnsi="Times New Roman" w:cs="Times New Roman"/>
                <w:sz w:val="24"/>
                <w:szCs w:val="24"/>
              </w:rPr>
            </w:pPr>
            <w:r>
              <w:rPr>
                <w:rFonts w:ascii="Times New Roman" w:hAnsi="Times New Roman" w:cs="Times New Roman"/>
                <w:sz w:val="24"/>
                <w:szCs w:val="24"/>
              </w:rPr>
              <w:t>Professional qualifications in their functions.</w:t>
            </w:r>
          </w:p>
          <w:p w14:paraId="5B81BC4F" w14:textId="77777777" w:rsidR="006B7200" w:rsidRPr="008D6521" w:rsidRDefault="006B7200" w:rsidP="00B84191">
            <w:pPr>
              <w:pStyle w:val="ListParagraph"/>
              <w:numPr>
                <w:ilvl w:val="0"/>
                <w:numId w:val="5"/>
              </w:numPr>
              <w:tabs>
                <w:tab w:val="left" w:pos="6255"/>
              </w:tabs>
              <w:rPr>
                <w:rFonts w:ascii="Times New Roman" w:hAnsi="Times New Roman" w:cs="Times New Roman"/>
                <w:sz w:val="24"/>
                <w:szCs w:val="24"/>
              </w:rPr>
            </w:pPr>
            <w:r>
              <w:rPr>
                <w:rFonts w:ascii="Times New Roman" w:hAnsi="Times New Roman" w:cs="Times New Roman"/>
                <w:sz w:val="24"/>
                <w:szCs w:val="24"/>
              </w:rPr>
              <w:t>Editorial board members to come from various institutions/departments.</w:t>
            </w:r>
          </w:p>
        </w:tc>
        <w:tc>
          <w:tcPr>
            <w:tcW w:w="2945" w:type="dxa"/>
          </w:tcPr>
          <w:p w14:paraId="5B81BC50" w14:textId="77777777" w:rsidR="006B7200" w:rsidRPr="00145D8F" w:rsidRDefault="006B7200" w:rsidP="00B84191">
            <w:pPr>
              <w:pStyle w:val="ListParagraph"/>
              <w:numPr>
                <w:ilvl w:val="0"/>
                <w:numId w:val="5"/>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Editorial boards are listed with their full names and institutional affiliations with two editors in chief that are qualified in the area. The board members are from different countries (UK, USA, Mexico, Poland, Canada etc).</w:t>
            </w:r>
          </w:p>
          <w:p w14:paraId="5B81BC51" w14:textId="77777777" w:rsidR="006B7200" w:rsidRPr="00145D8F" w:rsidRDefault="006B7200" w:rsidP="00B84191">
            <w:pPr>
              <w:pStyle w:val="ListParagraph"/>
              <w:numPr>
                <w:ilvl w:val="0"/>
                <w:numId w:val="5"/>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The board members are drawn from the disciplines of</w:t>
            </w:r>
            <w:r>
              <w:rPr>
                <w:rFonts w:ascii="Times New Roman" w:hAnsi="Times New Roman" w:cs="Times New Roman"/>
                <w:sz w:val="24"/>
                <w:szCs w:val="24"/>
              </w:rPr>
              <w:t xml:space="preserve"> </w:t>
            </w:r>
            <w:r w:rsidRPr="00145D8F">
              <w:rPr>
                <w:rFonts w:ascii="Times New Roman" w:hAnsi="Times New Roman" w:cs="Times New Roman"/>
                <w:color w:val="FF0000"/>
                <w:sz w:val="24"/>
                <w:szCs w:val="24"/>
              </w:rPr>
              <w:t>engineering, computer science and information systems.</w:t>
            </w:r>
          </w:p>
          <w:p w14:paraId="5B81BC52" w14:textId="77777777" w:rsidR="006B7200" w:rsidRPr="00145D8F" w:rsidRDefault="006B7200" w:rsidP="00B84191">
            <w:pPr>
              <w:pStyle w:val="ListParagraph"/>
              <w:numPr>
                <w:ilvl w:val="0"/>
                <w:numId w:val="5"/>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Editorial policies are well articulated in the website.</w:t>
            </w:r>
          </w:p>
          <w:p w14:paraId="5B81BC53" w14:textId="77777777" w:rsidR="006B7200" w:rsidRPr="00145D8F" w:rsidRDefault="006B7200" w:rsidP="00B84191">
            <w:pPr>
              <w:pStyle w:val="ListParagraph"/>
              <w:numPr>
                <w:ilvl w:val="0"/>
                <w:numId w:val="5"/>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WSEAS Transactions on Signal Processing publishes original research papers relating to the studying of analog and digitized signals.</w:t>
            </w:r>
            <w:r w:rsidRPr="00145D8F">
              <w:rPr>
                <w:rFonts w:ascii="Tw Cen MT" w:hAnsi="Tw Cen MT"/>
                <w:color w:val="FF0000"/>
                <w:shd w:val="clear" w:color="auto" w:fill="F8F9F3"/>
              </w:rPr>
              <w:t xml:space="preserve"> </w:t>
            </w:r>
            <w:r w:rsidRPr="00145D8F">
              <w:rPr>
                <w:rFonts w:ascii="Times New Roman" w:hAnsi="Times New Roman" w:cs="Times New Roman"/>
                <w:color w:val="FF0000"/>
                <w:sz w:val="24"/>
                <w:szCs w:val="24"/>
              </w:rPr>
              <w:t> It is a multi-disciplinary journal and therefore its content mirrors the diverse interests and approaches of scholars involved with filter design and structures, signal reconstruction, speech analysis, image coding and related areas.</w:t>
            </w:r>
          </w:p>
          <w:p w14:paraId="5B81BC54" w14:textId="77777777" w:rsidR="006B7200" w:rsidRDefault="006B7200" w:rsidP="00B84191">
            <w:pPr>
              <w:tabs>
                <w:tab w:val="left" w:pos="6255"/>
              </w:tabs>
              <w:rPr>
                <w:rFonts w:ascii="Times New Roman" w:hAnsi="Times New Roman" w:cs="Times New Roman"/>
                <w:sz w:val="24"/>
                <w:szCs w:val="24"/>
              </w:rPr>
            </w:pPr>
          </w:p>
          <w:p w14:paraId="5B81BC55" w14:textId="77777777" w:rsidR="006B7200" w:rsidRPr="00E11E5A" w:rsidRDefault="006B7200" w:rsidP="00B84191">
            <w:pPr>
              <w:tabs>
                <w:tab w:val="left" w:pos="6255"/>
              </w:tabs>
              <w:rPr>
                <w:rFonts w:ascii="Times New Roman" w:hAnsi="Times New Roman" w:cs="Times New Roman"/>
                <w:sz w:val="24"/>
                <w:szCs w:val="24"/>
              </w:rPr>
            </w:pPr>
          </w:p>
        </w:tc>
      </w:tr>
      <w:tr w:rsidR="006B7200" w14:paraId="5B81BC5E" w14:textId="77777777" w:rsidTr="00B84191">
        <w:tc>
          <w:tcPr>
            <w:tcW w:w="2027" w:type="dxa"/>
          </w:tcPr>
          <w:p w14:paraId="5B81BC57" w14:textId="77777777" w:rsidR="006B7200" w:rsidRDefault="006B7200" w:rsidP="00B84191">
            <w:pPr>
              <w:tabs>
                <w:tab w:val="left" w:pos="6255"/>
              </w:tabs>
              <w:rPr>
                <w:rFonts w:ascii="Times New Roman" w:hAnsi="Times New Roman" w:cs="Times New Roman"/>
                <w:b/>
                <w:sz w:val="24"/>
                <w:szCs w:val="24"/>
              </w:rPr>
            </w:pPr>
          </w:p>
          <w:p w14:paraId="5B81BC58" w14:textId="77777777" w:rsidR="006B7200" w:rsidRPr="008D6521" w:rsidRDefault="006B7200" w:rsidP="00B84191">
            <w:pPr>
              <w:tabs>
                <w:tab w:val="left" w:pos="6255"/>
              </w:tabs>
              <w:rPr>
                <w:rFonts w:ascii="Times New Roman" w:hAnsi="Times New Roman" w:cs="Times New Roman"/>
                <w:b/>
                <w:sz w:val="24"/>
                <w:szCs w:val="24"/>
              </w:rPr>
            </w:pPr>
            <w:r>
              <w:rPr>
                <w:rFonts w:ascii="Times New Roman" w:hAnsi="Times New Roman" w:cs="Times New Roman"/>
                <w:b/>
                <w:sz w:val="24"/>
                <w:szCs w:val="24"/>
              </w:rPr>
              <w:t xml:space="preserve">Adherence to Submission Format and Requirements </w:t>
            </w:r>
          </w:p>
        </w:tc>
        <w:tc>
          <w:tcPr>
            <w:tcW w:w="4604" w:type="dxa"/>
          </w:tcPr>
          <w:p w14:paraId="5B81BC59" w14:textId="77777777" w:rsidR="006B7200" w:rsidRDefault="006B7200" w:rsidP="00B84191">
            <w:pPr>
              <w:pStyle w:val="ListParagraph"/>
              <w:numPr>
                <w:ilvl w:val="0"/>
                <w:numId w:val="8"/>
              </w:numPr>
              <w:tabs>
                <w:tab w:val="left" w:pos="6255"/>
              </w:tabs>
              <w:rPr>
                <w:rFonts w:ascii="Times New Roman" w:hAnsi="Times New Roman" w:cs="Times New Roman"/>
                <w:sz w:val="24"/>
                <w:szCs w:val="24"/>
              </w:rPr>
            </w:pPr>
            <w:r>
              <w:rPr>
                <w:rFonts w:ascii="Times New Roman" w:hAnsi="Times New Roman" w:cs="Times New Roman"/>
                <w:sz w:val="24"/>
                <w:szCs w:val="24"/>
              </w:rPr>
              <w:t>Establish existence of the journal.</w:t>
            </w:r>
          </w:p>
          <w:p w14:paraId="5B81BC5A" w14:textId="77777777" w:rsidR="006B7200" w:rsidRPr="00CB29A5" w:rsidRDefault="006B7200" w:rsidP="00B84191">
            <w:pPr>
              <w:pStyle w:val="ListParagraph"/>
              <w:numPr>
                <w:ilvl w:val="0"/>
                <w:numId w:val="8"/>
              </w:numPr>
              <w:tabs>
                <w:tab w:val="left" w:pos="6255"/>
              </w:tabs>
              <w:rPr>
                <w:rFonts w:ascii="Times New Roman" w:hAnsi="Times New Roman" w:cs="Times New Roman"/>
                <w:sz w:val="24"/>
                <w:szCs w:val="24"/>
              </w:rPr>
            </w:pPr>
            <w:r>
              <w:rPr>
                <w:rFonts w:ascii="Times New Roman" w:hAnsi="Times New Roman" w:cs="Times New Roman"/>
                <w:sz w:val="24"/>
                <w:szCs w:val="24"/>
              </w:rPr>
              <w:t xml:space="preserve">Check if author adheres to submission guideline as availed by chosen </w:t>
            </w:r>
            <w:r>
              <w:rPr>
                <w:rFonts w:ascii="Times New Roman" w:hAnsi="Times New Roman" w:cs="Times New Roman"/>
                <w:sz w:val="24"/>
                <w:szCs w:val="24"/>
              </w:rPr>
              <w:lastRenderedPageBreak/>
              <w:t>journal/publisher.</w:t>
            </w:r>
          </w:p>
        </w:tc>
        <w:tc>
          <w:tcPr>
            <w:tcW w:w="2945" w:type="dxa"/>
          </w:tcPr>
          <w:p w14:paraId="5B81BC5B" w14:textId="77777777" w:rsidR="006B7200" w:rsidRPr="00145D8F" w:rsidRDefault="006B7200" w:rsidP="00B84191">
            <w:pPr>
              <w:pStyle w:val="ListParagraph"/>
              <w:numPr>
                <w:ilvl w:val="0"/>
                <w:numId w:val="8"/>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lastRenderedPageBreak/>
              <w:t>Papers are in the prescribed journal format.</w:t>
            </w:r>
          </w:p>
          <w:p w14:paraId="5B81BC5C" w14:textId="77777777" w:rsidR="006B7200" w:rsidRPr="00145D8F" w:rsidRDefault="006B7200" w:rsidP="00B84191">
            <w:pPr>
              <w:pStyle w:val="ListParagraph"/>
              <w:numPr>
                <w:ilvl w:val="0"/>
                <w:numId w:val="8"/>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The journal exists.</w:t>
            </w:r>
          </w:p>
          <w:p w14:paraId="5B81BC5D" w14:textId="77777777" w:rsidR="006B7200" w:rsidRDefault="006B7200" w:rsidP="00B84191">
            <w:pPr>
              <w:pStyle w:val="ListParagraph"/>
              <w:numPr>
                <w:ilvl w:val="0"/>
                <w:numId w:val="8"/>
              </w:numPr>
              <w:tabs>
                <w:tab w:val="left" w:pos="6255"/>
              </w:tabs>
              <w:rPr>
                <w:rFonts w:ascii="Times New Roman" w:hAnsi="Times New Roman" w:cs="Times New Roman"/>
                <w:sz w:val="24"/>
                <w:szCs w:val="24"/>
              </w:rPr>
            </w:pPr>
            <w:r w:rsidRPr="00145D8F">
              <w:rPr>
                <w:rFonts w:ascii="Times New Roman" w:hAnsi="Times New Roman" w:cs="Times New Roman"/>
                <w:color w:val="FF0000"/>
                <w:sz w:val="24"/>
                <w:szCs w:val="24"/>
              </w:rPr>
              <w:t xml:space="preserve">The author has adhered to the submission and formatting </w:t>
            </w:r>
            <w:r w:rsidRPr="00145D8F">
              <w:rPr>
                <w:rFonts w:ascii="Times New Roman" w:hAnsi="Times New Roman" w:cs="Times New Roman"/>
                <w:color w:val="FF0000"/>
                <w:sz w:val="24"/>
                <w:szCs w:val="24"/>
              </w:rPr>
              <w:lastRenderedPageBreak/>
              <w:t>guidelines.</w:t>
            </w:r>
          </w:p>
        </w:tc>
      </w:tr>
      <w:tr w:rsidR="006B7200" w14:paraId="5B81BC7B" w14:textId="77777777" w:rsidTr="00B84191">
        <w:tc>
          <w:tcPr>
            <w:tcW w:w="2027" w:type="dxa"/>
          </w:tcPr>
          <w:p w14:paraId="5B81BC5F" w14:textId="77777777" w:rsidR="006B7200" w:rsidRPr="005A118A" w:rsidRDefault="006B7200" w:rsidP="00B84191">
            <w:pPr>
              <w:tabs>
                <w:tab w:val="left" w:pos="6255"/>
              </w:tabs>
              <w:rPr>
                <w:rFonts w:ascii="Times New Roman" w:hAnsi="Times New Roman" w:cs="Times New Roman"/>
                <w:b/>
                <w:sz w:val="24"/>
                <w:szCs w:val="24"/>
              </w:rPr>
            </w:pPr>
            <w:r>
              <w:rPr>
                <w:rFonts w:ascii="Times New Roman" w:hAnsi="Times New Roman" w:cs="Times New Roman"/>
                <w:b/>
                <w:sz w:val="24"/>
                <w:szCs w:val="24"/>
              </w:rPr>
              <w:lastRenderedPageBreak/>
              <w:t xml:space="preserve">Credibility of the publisher </w:t>
            </w:r>
          </w:p>
        </w:tc>
        <w:tc>
          <w:tcPr>
            <w:tcW w:w="4604" w:type="dxa"/>
          </w:tcPr>
          <w:p w14:paraId="5B81BC60" w14:textId="77777777" w:rsidR="006B7200" w:rsidRDefault="006B7200" w:rsidP="00B84191">
            <w:pPr>
              <w:pStyle w:val="ListParagraph"/>
              <w:numPr>
                <w:ilvl w:val="0"/>
                <w:numId w:val="9"/>
              </w:numPr>
              <w:tabs>
                <w:tab w:val="left" w:pos="6255"/>
              </w:tabs>
              <w:rPr>
                <w:rFonts w:ascii="Times New Roman" w:hAnsi="Times New Roman" w:cs="Times New Roman"/>
                <w:sz w:val="24"/>
                <w:szCs w:val="24"/>
              </w:rPr>
            </w:pPr>
            <w:r>
              <w:rPr>
                <w:rFonts w:ascii="Times New Roman" w:hAnsi="Times New Roman" w:cs="Times New Roman"/>
                <w:sz w:val="24"/>
                <w:szCs w:val="24"/>
              </w:rPr>
              <w:t>Journal is affiliated with or sponsored by an established scholarly society or academic institution.</w:t>
            </w:r>
          </w:p>
          <w:p w14:paraId="5B81BC61" w14:textId="77777777" w:rsidR="006B7200" w:rsidRDefault="006B7200" w:rsidP="00B84191">
            <w:pPr>
              <w:pStyle w:val="ListParagraph"/>
              <w:numPr>
                <w:ilvl w:val="0"/>
                <w:numId w:val="9"/>
              </w:numPr>
              <w:tabs>
                <w:tab w:val="left" w:pos="6255"/>
              </w:tabs>
              <w:rPr>
                <w:rFonts w:ascii="Times New Roman" w:hAnsi="Times New Roman" w:cs="Times New Roman"/>
                <w:sz w:val="24"/>
                <w:szCs w:val="24"/>
              </w:rPr>
            </w:pPr>
            <w:r>
              <w:rPr>
                <w:rFonts w:ascii="Times New Roman" w:hAnsi="Times New Roman" w:cs="Times New Roman"/>
                <w:sz w:val="24"/>
                <w:szCs w:val="24"/>
              </w:rPr>
              <w:t>The journal website is functional with credible and verifiable contacts.</w:t>
            </w:r>
          </w:p>
          <w:p w14:paraId="5B81BC62" w14:textId="77777777" w:rsidR="006B7200" w:rsidRDefault="006B7200" w:rsidP="00B84191">
            <w:pPr>
              <w:pStyle w:val="ListParagraph"/>
              <w:numPr>
                <w:ilvl w:val="0"/>
                <w:numId w:val="9"/>
              </w:numPr>
              <w:tabs>
                <w:tab w:val="left" w:pos="6255"/>
              </w:tabs>
              <w:rPr>
                <w:rFonts w:ascii="Times New Roman" w:hAnsi="Times New Roman" w:cs="Times New Roman"/>
                <w:sz w:val="24"/>
                <w:szCs w:val="24"/>
              </w:rPr>
            </w:pPr>
            <w:r>
              <w:rPr>
                <w:rFonts w:ascii="Times New Roman" w:hAnsi="Times New Roman" w:cs="Times New Roman"/>
                <w:sz w:val="24"/>
                <w:szCs w:val="24"/>
              </w:rPr>
              <w:t>Availability of a publishing schedule (the journal clearly states how often its issues will be published each year).</w:t>
            </w:r>
          </w:p>
          <w:p w14:paraId="5B81BC63" w14:textId="77777777" w:rsidR="006B7200" w:rsidRDefault="006B7200" w:rsidP="00B84191">
            <w:pPr>
              <w:pStyle w:val="ListParagraph"/>
              <w:numPr>
                <w:ilvl w:val="0"/>
                <w:numId w:val="9"/>
              </w:numPr>
              <w:tabs>
                <w:tab w:val="left" w:pos="6255"/>
              </w:tabs>
              <w:rPr>
                <w:rFonts w:ascii="Times New Roman" w:hAnsi="Times New Roman" w:cs="Times New Roman"/>
                <w:sz w:val="24"/>
                <w:szCs w:val="24"/>
              </w:rPr>
            </w:pPr>
            <w:r>
              <w:rPr>
                <w:rFonts w:ascii="Times New Roman" w:hAnsi="Times New Roman" w:cs="Times New Roman"/>
                <w:sz w:val="24"/>
                <w:szCs w:val="24"/>
              </w:rPr>
              <w:t>Does the publisher belong to the Committee on Publications Ethics (COPE).</w:t>
            </w:r>
          </w:p>
          <w:p w14:paraId="5B81BC64" w14:textId="77777777" w:rsidR="006B7200" w:rsidRDefault="006B7200" w:rsidP="00B84191">
            <w:pPr>
              <w:pStyle w:val="ListParagraph"/>
              <w:numPr>
                <w:ilvl w:val="0"/>
                <w:numId w:val="9"/>
              </w:numPr>
              <w:tabs>
                <w:tab w:val="left" w:pos="6255"/>
              </w:tabs>
              <w:rPr>
                <w:rFonts w:ascii="Times New Roman" w:hAnsi="Times New Roman" w:cs="Times New Roman"/>
                <w:sz w:val="24"/>
                <w:szCs w:val="24"/>
              </w:rPr>
            </w:pPr>
            <w:r>
              <w:rPr>
                <w:rFonts w:ascii="Times New Roman" w:hAnsi="Times New Roman" w:cs="Times New Roman"/>
                <w:sz w:val="24"/>
                <w:szCs w:val="24"/>
              </w:rPr>
              <w:t>Should have clear fee guidelines.</w:t>
            </w:r>
          </w:p>
          <w:p w14:paraId="5B81BC65" w14:textId="77777777" w:rsidR="006B7200" w:rsidRDefault="006B7200" w:rsidP="00B84191">
            <w:pPr>
              <w:pStyle w:val="ListParagraph"/>
              <w:numPr>
                <w:ilvl w:val="0"/>
                <w:numId w:val="9"/>
              </w:numPr>
              <w:tabs>
                <w:tab w:val="left" w:pos="6255"/>
              </w:tabs>
              <w:rPr>
                <w:rFonts w:ascii="Times New Roman" w:hAnsi="Times New Roman" w:cs="Times New Roman"/>
                <w:sz w:val="24"/>
                <w:szCs w:val="24"/>
              </w:rPr>
            </w:pPr>
            <w:r>
              <w:rPr>
                <w:rFonts w:ascii="Times New Roman" w:hAnsi="Times New Roman" w:cs="Times New Roman"/>
                <w:sz w:val="24"/>
                <w:szCs w:val="24"/>
              </w:rPr>
              <w:t xml:space="preserve">Clear Licensing policy </w:t>
            </w:r>
          </w:p>
          <w:p w14:paraId="5B81BC66" w14:textId="77777777" w:rsidR="006B7200" w:rsidRDefault="006B7200" w:rsidP="00B84191">
            <w:pPr>
              <w:pStyle w:val="ListParagraph"/>
              <w:numPr>
                <w:ilvl w:val="0"/>
                <w:numId w:val="9"/>
              </w:numPr>
              <w:tabs>
                <w:tab w:val="left" w:pos="6255"/>
              </w:tabs>
              <w:rPr>
                <w:rFonts w:ascii="Times New Roman" w:hAnsi="Times New Roman" w:cs="Times New Roman"/>
                <w:sz w:val="24"/>
                <w:szCs w:val="24"/>
              </w:rPr>
            </w:pPr>
            <w:r>
              <w:rPr>
                <w:rFonts w:ascii="Times New Roman" w:hAnsi="Times New Roman" w:cs="Times New Roman"/>
                <w:sz w:val="24"/>
                <w:szCs w:val="24"/>
              </w:rPr>
              <w:t>Clear policy on acceptance and rejection including plagiarism policy.</w:t>
            </w:r>
          </w:p>
          <w:p w14:paraId="5B81BC67" w14:textId="77777777" w:rsidR="006B7200" w:rsidRPr="005A118A" w:rsidRDefault="006B7200" w:rsidP="00B84191">
            <w:pPr>
              <w:pStyle w:val="ListParagraph"/>
              <w:numPr>
                <w:ilvl w:val="0"/>
                <w:numId w:val="9"/>
              </w:numPr>
              <w:tabs>
                <w:tab w:val="left" w:pos="6255"/>
              </w:tabs>
              <w:rPr>
                <w:rFonts w:ascii="Times New Roman" w:hAnsi="Times New Roman" w:cs="Times New Roman"/>
                <w:sz w:val="24"/>
                <w:szCs w:val="24"/>
              </w:rPr>
            </w:pPr>
            <w:r>
              <w:rPr>
                <w:rFonts w:ascii="Times New Roman" w:hAnsi="Times New Roman" w:cs="Times New Roman"/>
                <w:sz w:val="24"/>
                <w:szCs w:val="24"/>
              </w:rPr>
              <w:t>Clear contact address of publisher.</w:t>
            </w:r>
          </w:p>
        </w:tc>
        <w:tc>
          <w:tcPr>
            <w:tcW w:w="2945" w:type="dxa"/>
          </w:tcPr>
          <w:p w14:paraId="5B81BC68" w14:textId="77777777" w:rsidR="006B7200" w:rsidRPr="00145D8F" w:rsidRDefault="006B7200" w:rsidP="00B84191">
            <w:pPr>
              <w:pStyle w:val="ListParagraph"/>
              <w:numPr>
                <w:ilvl w:val="0"/>
                <w:numId w:val="9"/>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Journal websites are active with email contacts. The email is:  </w:t>
            </w:r>
            <w:hyperlink r:id="rId8" w:history="1">
              <w:r w:rsidRPr="00145D8F">
                <w:rPr>
                  <w:rStyle w:val="Hyperlink"/>
                  <w:rFonts w:ascii="Times New Roman" w:hAnsi="Times New Roman" w:cs="Times New Roman"/>
                  <w:color w:val="FF0000"/>
                  <w:sz w:val="24"/>
                  <w:szCs w:val="24"/>
                </w:rPr>
                <w:t>shmaliy@ugtomx.onmicrosoft.com</w:t>
              </w:r>
            </w:hyperlink>
          </w:p>
          <w:p w14:paraId="5B81BC69" w14:textId="77777777" w:rsidR="006B7200" w:rsidRPr="00145D8F" w:rsidRDefault="006B7200" w:rsidP="00B84191">
            <w:pPr>
              <w:pStyle w:val="ListParagraph"/>
              <w:numPr>
                <w:ilvl w:val="0"/>
                <w:numId w:val="9"/>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 xml:space="preserve">The number of issues published per year vary. The WSEAS transactions on Signal Processing frequency/periodicity is adapted to the </w:t>
            </w:r>
            <w:r w:rsidRPr="00145D8F">
              <w:rPr>
                <w:rFonts w:ascii="Times New Roman" w:hAnsi="Times New Roman" w:cs="Times New Roman"/>
                <w:b/>
                <w:color w:val="FF0000"/>
                <w:sz w:val="24"/>
                <w:szCs w:val="24"/>
              </w:rPr>
              <w:t>'continuously updated'</w:t>
            </w:r>
            <w:r w:rsidRPr="00145D8F">
              <w:rPr>
                <w:rFonts w:ascii="Times New Roman" w:hAnsi="Times New Roman" w:cs="Times New Roman"/>
                <w:color w:val="FF0000"/>
                <w:sz w:val="24"/>
                <w:szCs w:val="24"/>
              </w:rPr>
              <w:t xml:space="preserve"> model as from 2014. The journal has regular issues since 2005. </w:t>
            </w:r>
          </w:p>
          <w:p w14:paraId="5B81BC6A" w14:textId="77777777" w:rsidR="006B7200" w:rsidRPr="00145D8F" w:rsidRDefault="006B7200" w:rsidP="00B84191">
            <w:pPr>
              <w:pStyle w:val="ListParagraph"/>
              <w:numPr>
                <w:ilvl w:val="0"/>
                <w:numId w:val="9"/>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The journal is indexed by:</w:t>
            </w:r>
          </w:p>
          <w:p w14:paraId="5B81BC6B" w14:textId="77777777" w:rsidR="006B7200" w:rsidRPr="00145D8F" w:rsidRDefault="006B7200" w:rsidP="00B84191">
            <w:pPr>
              <w:pStyle w:val="ListParagraph"/>
              <w:numPr>
                <w:ilvl w:val="0"/>
                <w:numId w:val="12"/>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CiteSeerx</w:t>
            </w:r>
          </w:p>
          <w:p w14:paraId="5B81BC6C" w14:textId="77777777" w:rsidR="006B7200" w:rsidRPr="00145D8F" w:rsidRDefault="006B7200" w:rsidP="00B84191">
            <w:pPr>
              <w:pStyle w:val="ListParagraph"/>
              <w:numPr>
                <w:ilvl w:val="0"/>
                <w:numId w:val="12"/>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Microsoft Academic Search System</w:t>
            </w:r>
          </w:p>
          <w:p w14:paraId="5B81BC6D" w14:textId="77777777" w:rsidR="006B7200" w:rsidRPr="00145D8F" w:rsidRDefault="006B7200" w:rsidP="00B84191">
            <w:pPr>
              <w:pStyle w:val="ListParagraph"/>
              <w:numPr>
                <w:ilvl w:val="0"/>
                <w:numId w:val="12"/>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Engineering Source</w:t>
            </w:r>
          </w:p>
          <w:p w14:paraId="5B81BC6E" w14:textId="77777777" w:rsidR="006B7200" w:rsidRPr="00145D8F" w:rsidRDefault="006B7200" w:rsidP="00B84191">
            <w:pPr>
              <w:pStyle w:val="ListParagraph"/>
              <w:numPr>
                <w:ilvl w:val="0"/>
                <w:numId w:val="12"/>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Google Scholar</w:t>
            </w:r>
          </w:p>
          <w:p w14:paraId="5B81BC6F" w14:textId="77777777" w:rsidR="006B7200" w:rsidRPr="00145D8F" w:rsidRDefault="006B7200" w:rsidP="00B84191">
            <w:pPr>
              <w:pStyle w:val="ListParagraph"/>
              <w:numPr>
                <w:ilvl w:val="0"/>
                <w:numId w:val="12"/>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Index Copernicus</w:t>
            </w:r>
          </w:p>
          <w:p w14:paraId="5B81BC70" w14:textId="77777777" w:rsidR="006B7200" w:rsidRPr="00145D8F" w:rsidRDefault="006B7200" w:rsidP="00B84191">
            <w:pPr>
              <w:pStyle w:val="ListParagraph"/>
              <w:numPr>
                <w:ilvl w:val="0"/>
                <w:numId w:val="12"/>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Inspec | The IET</w:t>
            </w:r>
          </w:p>
          <w:p w14:paraId="5B81BC71" w14:textId="77777777" w:rsidR="006B7200" w:rsidRPr="00145D8F" w:rsidRDefault="006B7200" w:rsidP="00B84191">
            <w:pPr>
              <w:pStyle w:val="ListParagraph"/>
              <w:numPr>
                <w:ilvl w:val="0"/>
                <w:numId w:val="12"/>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SCIRUS</w:t>
            </w:r>
          </w:p>
          <w:p w14:paraId="5B81BC72" w14:textId="77777777" w:rsidR="006B7200" w:rsidRPr="00145D8F" w:rsidRDefault="006B7200" w:rsidP="00B84191">
            <w:pPr>
              <w:pStyle w:val="ListParagraph"/>
              <w:numPr>
                <w:ilvl w:val="0"/>
                <w:numId w:val="12"/>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WorldCat OCLC</w:t>
            </w:r>
          </w:p>
          <w:p w14:paraId="5B81BC73" w14:textId="77777777" w:rsidR="006B7200" w:rsidRPr="00145D8F" w:rsidRDefault="006B7200" w:rsidP="00B84191">
            <w:pPr>
              <w:pStyle w:val="ListParagraph"/>
              <w:tabs>
                <w:tab w:val="left" w:pos="6255"/>
              </w:tabs>
              <w:rPr>
                <w:rFonts w:ascii="Times New Roman" w:hAnsi="Times New Roman" w:cs="Times New Roman"/>
                <w:color w:val="FF0000"/>
                <w:sz w:val="24"/>
                <w:szCs w:val="24"/>
              </w:rPr>
            </w:pPr>
          </w:p>
          <w:p w14:paraId="5B81BC74" w14:textId="77777777" w:rsidR="006B7200" w:rsidRPr="00145D8F" w:rsidRDefault="006B7200" w:rsidP="00B84191">
            <w:pPr>
              <w:pStyle w:val="ListParagraph"/>
              <w:numPr>
                <w:ilvl w:val="0"/>
                <w:numId w:val="9"/>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The journal do not appear in the Committee on Publications Ethics (COPE) website list.</w:t>
            </w:r>
          </w:p>
          <w:p w14:paraId="5B81BC75" w14:textId="77777777" w:rsidR="006B7200" w:rsidRPr="00145D8F" w:rsidRDefault="006B7200" w:rsidP="00B84191">
            <w:pPr>
              <w:pStyle w:val="ListParagraph"/>
              <w:numPr>
                <w:ilvl w:val="0"/>
                <w:numId w:val="9"/>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Plagiarism policy given (</w:t>
            </w:r>
            <w:r w:rsidRPr="00145D8F">
              <w:rPr>
                <w:rFonts w:ascii="Times New Roman" w:hAnsi="Times New Roman" w:cs="Times New Roman"/>
                <w:b/>
                <w:color w:val="FF0000"/>
                <w:sz w:val="24"/>
                <w:szCs w:val="24"/>
              </w:rPr>
              <w:t>publishes only original research articles</w:t>
            </w:r>
            <w:r w:rsidRPr="00145D8F">
              <w:rPr>
                <w:rFonts w:ascii="Times New Roman" w:hAnsi="Times New Roman" w:cs="Times New Roman"/>
                <w:color w:val="FF0000"/>
                <w:sz w:val="24"/>
                <w:szCs w:val="24"/>
              </w:rPr>
              <w:t>).</w:t>
            </w:r>
          </w:p>
          <w:p w14:paraId="5B81BC76" w14:textId="77777777" w:rsidR="006B7200" w:rsidRPr="00145D8F" w:rsidRDefault="006B7200" w:rsidP="00B84191">
            <w:pPr>
              <w:pStyle w:val="ListParagraph"/>
              <w:numPr>
                <w:ilvl w:val="0"/>
                <w:numId w:val="9"/>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 xml:space="preserve">Publication fee is paid after acceptance of the paper (300 EUR / paper) . </w:t>
            </w:r>
          </w:p>
          <w:p w14:paraId="5B81BC77" w14:textId="77777777" w:rsidR="006B7200" w:rsidRPr="00145D8F" w:rsidRDefault="006B7200" w:rsidP="00B84191">
            <w:pPr>
              <w:pStyle w:val="ListParagraph"/>
              <w:numPr>
                <w:ilvl w:val="0"/>
                <w:numId w:val="9"/>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Copyright issues well outlined in the journal websites.</w:t>
            </w:r>
          </w:p>
          <w:p w14:paraId="5B81BC78" w14:textId="77777777" w:rsidR="006B7200" w:rsidRPr="00145D8F" w:rsidRDefault="006B7200" w:rsidP="00B84191">
            <w:pPr>
              <w:pStyle w:val="ListParagraph"/>
              <w:numPr>
                <w:ilvl w:val="0"/>
                <w:numId w:val="9"/>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 xml:space="preserve">Contact addresses  of the publishers available. </w:t>
            </w:r>
          </w:p>
          <w:p w14:paraId="5B81BC79" w14:textId="77777777" w:rsidR="006B7200" w:rsidRPr="00145D8F" w:rsidRDefault="006B7200" w:rsidP="00B84191">
            <w:pPr>
              <w:pStyle w:val="ListParagraph"/>
              <w:numPr>
                <w:ilvl w:val="0"/>
                <w:numId w:val="9"/>
              </w:numPr>
              <w:tabs>
                <w:tab w:val="left" w:pos="6255"/>
              </w:tabs>
              <w:rPr>
                <w:rFonts w:ascii="Times New Roman" w:hAnsi="Times New Roman" w:cs="Times New Roman"/>
                <w:color w:val="FF0000"/>
                <w:sz w:val="24"/>
                <w:szCs w:val="24"/>
              </w:rPr>
            </w:pPr>
            <w:r w:rsidRPr="00145D8F">
              <w:rPr>
                <w:rFonts w:ascii="Times New Roman" w:hAnsi="Times New Roman" w:cs="Times New Roman"/>
                <w:color w:val="FF0000"/>
                <w:sz w:val="24"/>
                <w:szCs w:val="24"/>
              </w:rPr>
              <w:t xml:space="preserve">The authors retain the copy right of the article and right of use (e.g. the authors may archive the final published version of their articles in personal or institutional repositories immediately after </w:t>
            </w:r>
            <w:r w:rsidRPr="00145D8F">
              <w:rPr>
                <w:rFonts w:ascii="Times New Roman" w:hAnsi="Times New Roman" w:cs="Times New Roman"/>
                <w:color w:val="FF0000"/>
                <w:sz w:val="24"/>
                <w:szCs w:val="24"/>
              </w:rPr>
              <w:lastRenderedPageBreak/>
              <w:t>publication).</w:t>
            </w:r>
          </w:p>
          <w:p w14:paraId="5B81BC7A" w14:textId="77777777" w:rsidR="006B7200" w:rsidRPr="00CD2D18" w:rsidRDefault="006B7200" w:rsidP="00B84191">
            <w:pPr>
              <w:pStyle w:val="ListParagraph"/>
              <w:numPr>
                <w:ilvl w:val="0"/>
                <w:numId w:val="9"/>
              </w:numPr>
              <w:tabs>
                <w:tab w:val="left" w:pos="6255"/>
              </w:tabs>
              <w:rPr>
                <w:rFonts w:ascii="Times New Roman" w:hAnsi="Times New Roman" w:cs="Times New Roman"/>
                <w:sz w:val="24"/>
                <w:szCs w:val="24"/>
              </w:rPr>
            </w:pPr>
            <w:r w:rsidRPr="00145D8F">
              <w:rPr>
                <w:rFonts w:ascii="Times New Roman" w:hAnsi="Times New Roman" w:cs="Times New Roman"/>
                <w:color w:val="FF0000"/>
                <w:sz w:val="24"/>
                <w:szCs w:val="24"/>
              </w:rPr>
              <w:t>The published journal is accessible online.</w:t>
            </w:r>
          </w:p>
        </w:tc>
      </w:tr>
    </w:tbl>
    <w:p w14:paraId="386EF2E9" w14:textId="77777777" w:rsidR="008F3E3F" w:rsidRDefault="00F1166F" w:rsidP="00DD6911">
      <w:pPr>
        <w:rPr>
          <w:rFonts w:ascii="Times New Roman" w:hAnsi="Times New Roman" w:cs="Times New Roman"/>
          <w:b/>
          <w:sz w:val="24"/>
          <w:szCs w:val="24"/>
        </w:rPr>
      </w:pPr>
      <w:r>
        <w:rPr>
          <w:rFonts w:ascii="Times New Roman" w:hAnsi="Times New Roman" w:cs="Times New Roman"/>
          <w:b/>
          <w:sz w:val="24"/>
          <w:szCs w:val="24"/>
        </w:rPr>
        <w:lastRenderedPageBreak/>
        <w:tab/>
      </w:r>
    </w:p>
    <w:p w14:paraId="5B81BC7C" w14:textId="41EAFD96" w:rsidR="00F1166F" w:rsidRPr="008F3E3F" w:rsidRDefault="008F3E3F" w:rsidP="00DD6911">
      <w:pPr>
        <w:rPr>
          <w:rFonts w:ascii="Times New Roman" w:hAnsi="Times New Roman" w:cs="Times New Roman"/>
          <w:bCs/>
          <w:sz w:val="24"/>
          <w:szCs w:val="24"/>
        </w:rPr>
      </w:pPr>
      <w:r w:rsidRPr="008F3E3F">
        <w:rPr>
          <w:rFonts w:ascii="Times New Roman" w:hAnsi="Times New Roman" w:cs="Times New Roman"/>
          <w:bCs/>
          <w:color w:val="FF0000"/>
          <w:sz w:val="24"/>
          <w:szCs w:val="24"/>
        </w:rPr>
        <w:t xml:space="preserve">All </w:t>
      </w:r>
      <w:r>
        <w:rPr>
          <w:rFonts w:ascii="Times New Roman" w:hAnsi="Times New Roman" w:cs="Times New Roman"/>
          <w:bCs/>
          <w:color w:val="FF0000"/>
          <w:sz w:val="24"/>
          <w:szCs w:val="24"/>
        </w:rPr>
        <w:t>red</w:t>
      </w:r>
      <w:r w:rsidR="002756FB">
        <w:rPr>
          <w:rFonts w:ascii="Times New Roman" w:hAnsi="Times New Roman" w:cs="Times New Roman"/>
          <w:bCs/>
          <w:color w:val="FF0000"/>
          <w:sz w:val="24"/>
          <w:szCs w:val="24"/>
        </w:rPr>
        <w:t xml:space="preserve"> and blue</w:t>
      </w:r>
      <w:r>
        <w:rPr>
          <w:rFonts w:ascii="Times New Roman" w:hAnsi="Times New Roman" w:cs="Times New Roman"/>
          <w:bCs/>
          <w:color w:val="FF0000"/>
          <w:sz w:val="24"/>
          <w:szCs w:val="24"/>
        </w:rPr>
        <w:t xml:space="preserve"> text </w:t>
      </w:r>
      <w:r w:rsidRPr="008F3E3F">
        <w:rPr>
          <w:rFonts w:ascii="Times New Roman" w:hAnsi="Times New Roman" w:cs="Times New Roman"/>
          <w:bCs/>
          <w:color w:val="FF0000"/>
          <w:sz w:val="24"/>
          <w:szCs w:val="24"/>
        </w:rPr>
        <w:t xml:space="preserve">should be deleted before submission. The text only serves to guide the student. </w:t>
      </w:r>
      <w:r w:rsidR="00F1166F" w:rsidRPr="008F3E3F">
        <w:rPr>
          <w:rFonts w:ascii="Times New Roman" w:hAnsi="Times New Roman" w:cs="Times New Roman"/>
          <w:bCs/>
          <w:sz w:val="24"/>
          <w:szCs w:val="24"/>
        </w:rPr>
        <w:tab/>
      </w:r>
      <w:r w:rsidR="00F1166F" w:rsidRPr="008F3E3F">
        <w:rPr>
          <w:rFonts w:ascii="Times New Roman" w:hAnsi="Times New Roman" w:cs="Times New Roman"/>
          <w:bCs/>
          <w:sz w:val="24"/>
          <w:szCs w:val="24"/>
        </w:rPr>
        <w:tab/>
        <w:t xml:space="preserve"> </w:t>
      </w:r>
    </w:p>
    <w:sectPr w:rsidR="00F1166F" w:rsidRPr="008F3E3F" w:rsidSect="001D05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262A5" w14:textId="77777777" w:rsidR="00B24739" w:rsidRDefault="00B24739" w:rsidP="00DD6911">
      <w:pPr>
        <w:spacing w:after="0" w:line="240" w:lineRule="auto"/>
      </w:pPr>
      <w:r>
        <w:separator/>
      </w:r>
    </w:p>
  </w:endnote>
  <w:endnote w:type="continuationSeparator" w:id="0">
    <w:p w14:paraId="55980A62" w14:textId="77777777" w:rsidR="00B24739" w:rsidRDefault="00B24739" w:rsidP="00DD6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C2145" w14:textId="77777777" w:rsidR="00B24739" w:rsidRDefault="00B24739" w:rsidP="00DD6911">
      <w:pPr>
        <w:spacing w:after="0" w:line="240" w:lineRule="auto"/>
      </w:pPr>
      <w:r>
        <w:separator/>
      </w:r>
    </w:p>
  </w:footnote>
  <w:footnote w:type="continuationSeparator" w:id="0">
    <w:p w14:paraId="29B36B38" w14:textId="77777777" w:rsidR="00B24739" w:rsidRDefault="00B24739" w:rsidP="00DD69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E5D0B"/>
    <w:multiLevelType w:val="hybridMultilevel"/>
    <w:tmpl w:val="7272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83143"/>
    <w:multiLevelType w:val="hybridMultilevel"/>
    <w:tmpl w:val="2588515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E6955"/>
    <w:multiLevelType w:val="hybridMultilevel"/>
    <w:tmpl w:val="A4CE0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4D142F"/>
    <w:multiLevelType w:val="hybridMultilevel"/>
    <w:tmpl w:val="EB5E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9106C"/>
    <w:multiLevelType w:val="hybridMultilevel"/>
    <w:tmpl w:val="DBF61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B2625F"/>
    <w:multiLevelType w:val="hybridMultilevel"/>
    <w:tmpl w:val="26981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273396"/>
    <w:multiLevelType w:val="multilevel"/>
    <w:tmpl w:val="8B7A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E1092D"/>
    <w:multiLevelType w:val="hybridMultilevel"/>
    <w:tmpl w:val="8A54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F64ED6"/>
    <w:multiLevelType w:val="hybridMultilevel"/>
    <w:tmpl w:val="57F81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105D9A"/>
    <w:multiLevelType w:val="hybridMultilevel"/>
    <w:tmpl w:val="626A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AC44A3"/>
    <w:multiLevelType w:val="hybridMultilevel"/>
    <w:tmpl w:val="EE4C8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3F2607"/>
    <w:multiLevelType w:val="hybridMultilevel"/>
    <w:tmpl w:val="2D767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7408399">
    <w:abstractNumId w:val="2"/>
  </w:num>
  <w:num w:numId="2" w16cid:durableId="409734461">
    <w:abstractNumId w:val="11"/>
  </w:num>
  <w:num w:numId="3" w16cid:durableId="60102959">
    <w:abstractNumId w:val="10"/>
  </w:num>
  <w:num w:numId="4" w16cid:durableId="174655581">
    <w:abstractNumId w:val="7"/>
  </w:num>
  <w:num w:numId="5" w16cid:durableId="859854705">
    <w:abstractNumId w:val="3"/>
  </w:num>
  <w:num w:numId="6" w16cid:durableId="1539708100">
    <w:abstractNumId w:val="8"/>
  </w:num>
  <w:num w:numId="7" w16cid:durableId="1801219738">
    <w:abstractNumId w:val="9"/>
  </w:num>
  <w:num w:numId="8" w16cid:durableId="956840542">
    <w:abstractNumId w:val="5"/>
  </w:num>
  <w:num w:numId="9" w16cid:durableId="1946111632">
    <w:abstractNumId w:val="0"/>
  </w:num>
  <w:num w:numId="10" w16cid:durableId="2090348295">
    <w:abstractNumId w:val="4"/>
  </w:num>
  <w:num w:numId="11" w16cid:durableId="1332755287">
    <w:abstractNumId w:val="6"/>
  </w:num>
  <w:num w:numId="12" w16cid:durableId="1629629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068E"/>
    <w:rsid w:val="000B3CCF"/>
    <w:rsid w:val="000D0F91"/>
    <w:rsid w:val="001452EA"/>
    <w:rsid w:val="00145D8F"/>
    <w:rsid w:val="001719C6"/>
    <w:rsid w:val="00187232"/>
    <w:rsid w:val="001C13B9"/>
    <w:rsid w:val="001D0536"/>
    <w:rsid w:val="00223129"/>
    <w:rsid w:val="00251967"/>
    <w:rsid w:val="00256EC0"/>
    <w:rsid w:val="0026615A"/>
    <w:rsid w:val="002756FB"/>
    <w:rsid w:val="002872BC"/>
    <w:rsid w:val="002C59A8"/>
    <w:rsid w:val="002D6525"/>
    <w:rsid w:val="003049BC"/>
    <w:rsid w:val="00350EAC"/>
    <w:rsid w:val="003E5E76"/>
    <w:rsid w:val="003F0744"/>
    <w:rsid w:val="003F7C56"/>
    <w:rsid w:val="00445BE0"/>
    <w:rsid w:val="004949B2"/>
    <w:rsid w:val="004A24F3"/>
    <w:rsid w:val="004B0298"/>
    <w:rsid w:val="004D1557"/>
    <w:rsid w:val="0051120C"/>
    <w:rsid w:val="0057006B"/>
    <w:rsid w:val="005A118A"/>
    <w:rsid w:val="006B7200"/>
    <w:rsid w:val="006D339F"/>
    <w:rsid w:val="007518AC"/>
    <w:rsid w:val="00790950"/>
    <w:rsid w:val="007B0ABA"/>
    <w:rsid w:val="007D53CF"/>
    <w:rsid w:val="008018B1"/>
    <w:rsid w:val="0087458C"/>
    <w:rsid w:val="008A37D5"/>
    <w:rsid w:val="008B6EB9"/>
    <w:rsid w:val="008D6521"/>
    <w:rsid w:val="008F21F0"/>
    <w:rsid w:val="008F3E3F"/>
    <w:rsid w:val="009006B8"/>
    <w:rsid w:val="00906C27"/>
    <w:rsid w:val="00916D3F"/>
    <w:rsid w:val="00974A52"/>
    <w:rsid w:val="009864D3"/>
    <w:rsid w:val="009A65EA"/>
    <w:rsid w:val="009C359A"/>
    <w:rsid w:val="009E41A8"/>
    <w:rsid w:val="00A139DA"/>
    <w:rsid w:val="00A22356"/>
    <w:rsid w:val="00AD068E"/>
    <w:rsid w:val="00B1325F"/>
    <w:rsid w:val="00B24739"/>
    <w:rsid w:val="00B25D19"/>
    <w:rsid w:val="00B8100D"/>
    <w:rsid w:val="00B8338A"/>
    <w:rsid w:val="00B862D2"/>
    <w:rsid w:val="00B9333E"/>
    <w:rsid w:val="00BA1375"/>
    <w:rsid w:val="00BC06E8"/>
    <w:rsid w:val="00C1076D"/>
    <w:rsid w:val="00CB29A5"/>
    <w:rsid w:val="00CD2D18"/>
    <w:rsid w:val="00CE425B"/>
    <w:rsid w:val="00D01535"/>
    <w:rsid w:val="00D7289A"/>
    <w:rsid w:val="00D774E5"/>
    <w:rsid w:val="00DA37B6"/>
    <w:rsid w:val="00DD6911"/>
    <w:rsid w:val="00DF2E22"/>
    <w:rsid w:val="00E11E5A"/>
    <w:rsid w:val="00E216E2"/>
    <w:rsid w:val="00E55244"/>
    <w:rsid w:val="00E6698F"/>
    <w:rsid w:val="00E73429"/>
    <w:rsid w:val="00E929E2"/>
    <w:rsid w:val="00F1166F"/>
    <w:rsid w:val="00F31DE9"/>
    <w:rsid w:val="00FA2DCE"/>
    <w:rsid w:val="00FC29EE"/>
    <w:rsid w:val="00FC3146"/>
    <w:rsid w:val="00FD2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1BBE5"/>
  <w15:docId w15:val="{B72AC614-4A47-4387-8F77-B2E82A10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A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66F"/>
    <w:pPr>
      <w:ind w:left="720"/>
      <w:contextualSpacing/>
    </w:pPr>
  </w:style>
  <w:style w:type="table" w:styleId="TableGrid">
    <w:name w:val="Table Grid"/>
    <w:basedOn w:val="TableNormal"/>
    <w:uiPriority w:val="59"/>
    <w:rsid w:val="00F116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DD69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6911"/>
  </w:style>
  <w:style w:type="paragraph" w:styleId="Footer">
    <w:name w:val="footer"/>
    <w:basedOn w:val="Normal"/>
    <w:link w:val="FooterChar"/>
    <w:uiPriority w:val="99"/>
    <w:semiHidden/>
    <w:unhideWhenUsed/>
    <w:rsid w:val="00DD691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D6911"/>
  </w:style>
  <w:style w:type="character" w:styleId="Hyperlink">
    <w:name w:val="Hyperlink"/>
    <w:basedOn w:val="DefaultParagraphFont"/>
    <w:uiPriority w:val="99"/>
    <w:unhideWhenUsed/>
    <w:rsid w:val="006D33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344383">
      <w:bodyDiv w:val="1"/>
      <w:marLeft w:val="0"/>
      <w:marRight w:val="0"/>
      <w:marTop w:val="0"/>
      <w:marBottom w:val="0"/>
      <w:divBdr>
        <w:top w:val="none" w:sz="0" w:space="0" w:color="auto"/>
        <w:left w:val="none" w:sz="0" w:space="0" w:color="auto"/>
        <w:bottom w:val="none" w:sz="0" w:space="0" w:color="auto"/>
        <w:right w:val="none" w:sz="0" w:space="0" w:color="auto"/>
      </w:divBdr>
    </w:div>
    <w:div w:id="115379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maliy@ugtomx.onmicrosoft.com" TargetMode="External"/><Relationship Id="rId3" Type="http://schemas.openxmlformats.org/officeDocument/2006/relationships/settings" Target="settings.xml"/><Relationship Id="rId7" Type="http://schemas.openxmlformats.org/officeDocument/2006/relationships/hyperlink" Target="mailto:shmaliy@ugtomx.onmicrosof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1299</Words>
  <Characters>7911</Characters>
  <Application>Microsoft Office Word</Application>
  <DocSecurity>0</DocSecurity>
  <Lines>416</Lines>
  <Paragraphs>146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Muthomi Munyua</cp:lastModifiedBy>
  <cp:revision>11</cp:revision>
  <cp:lastPrinted>2019-12-03T09:24:00Z</cp:lastPrinted>
  <dcterms:created xsi:type="dcterms:W3CDTF">2022-10-24T09:22:00Z</dcterms:created>
  <dcterms:modified xsi:type="dcterms:W3CDTF">2024-11-13T05:01:00Z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8921ffb69cdee4e48d83d53fc5d76377afa934543a2a168d761510ab1cb76d28</vt:lpwstr>
  </property>
</Properties>
</file>